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A93CE" w14:textId="77777777" w:rsidR="00FB0E09" w:rsidRDefault="00FB0E09" w:rsidP="0004038A">
      <w:pPr>
        <w:pStyle w:val="Standardoverskrift"/>
      </w:pPr>
      <w:r>
        <w:t xml:space="preserve">Bilag 11 Kundens deltagelse </w:t>
      </w:r>
    </w:p>
    <w:p w14:paraId="28B50AB2" w14:textId="77777777" w:rsidR="00FB0E09" w:rsidRDefault="00FB0E09" w:rsidP="0004038A">
      <w:pPr>
        <w:rPr>
          <w:b/>
          <w:smallCaps/>
          <w:sz w:val="22"/>
        </w:rPr>
      </w:pPr>
      <w:r>
        <w:br w:type="page"/>
      </w:r>
      <w:r w:rsidRPr="00FF6B75">
        <w:rPr>
          <w:b/>
          <w:smallCaps/>
          <w:sz w:val="22"/>
        </w:rPr>
        <w:lastRenderedPageBreak/>
        <w:t xml:space="preserve">Indholdsfortegnelse </w:t>
      </w:r>
    </w:p>
    <w:p w14:paraId="3CB01F12" w14:textId="77777777" w:rsidR="009C60C1" w:rsidRDefault="00265567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r>
        <w:fldChar w:fldCharType="begin"/>
      </w:r>
      <w:r w:rsidR="00FB0E09">
        <w:instrText xml:space="preserve"> TOC \o "1-3" \h \z \u </w:instrText>
      </w:r>
      <w:r>
        <w:fldChar w:fldCharType="separate"/>
      </w:r>
      <w:hyperlink w:anchor="_Toc487033519" w:history="1">
        <w:r w:rsidR="009C60C1" w:rsidRPr="00DA0FAA">
          <w:rPr>
            <w:rStyle w:val="Hyperlink"/>
            <w:noProof/>
          </w:rPr>
          <w:t>1</w:t>
        </w:r>
        <w:r w:rsidR="009C60C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9C60C1" w:rsidRPr="00DA0FAA">
          <w:rPr>
            <w:rStyle w:val="Hyperlink"/>
            <w:noProof/>
          </w:rPr>
          <w:t>Kundens deltagelse</w:t>
        </w:r>
        <w:r w:rsidR="009C60C1">
          <w:rPr>
            <w:noProof/>
            <w:webHidden/>
          </w:rPr>
          <w:tab/>
        </w:r>
        <w:r w:rsidR="009C60C1">
          <w:rPr>
            <w:noProof/>
            <w:webHidden/>
          </w:rPr>
          <w:fldChar w:fldCharType="begin"/>
        </w:r>
        <w:r w:rsidR="009C60C1">
          <w:rPr>
            <w:noProof/>
            <w:webHidden/>
          </w:rPr>
          <w:instrText xml:space="preserve"> PAGEREF _Toc487033519 \h </w:instrText>
        </w:r>
        <w:r w:rsidR="009C60C1">
          <w:rPr>
            <w:noProof/>
            <w:webHidden/>
          </w:rPr>
        </w:r>
        <w:r w:rsidR="009C60C1">
          <w:rPr>
            <w:noProof/>
            <w:webHidden/>
          </w:rPr>
          <w:fldChar w:fldCharType="separate"/>
        </w:r>
        <w:r w:rsidR="009C60C1">
          <w:rPr>
            <w:noProof/>
            <w:webHidden/>
          </w:rPr>
          <w:t>5</w:t>
        </w:r>
        <w:r w:rsidR="009C60C1">
          <w:rPr>
            <w:noProof/>
            <w:webHidden/>
          </w:rPr>
          <w:fldChar w:fldCharType="end"/>
        </w:r>
      </w:hyperlink>
    </w:p>
    <w:p w14:paraId="4BA4B7B3" w14:textId="77777777" w:rsidR="009C60C1" w:rsidRDefault="00A23C2F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520" w:history="1">
        <w:r w:rsidR="009C60C1" w:rsidRPr="00DA0FAA">
          <w:rPr>
            <w:rStyle w:val="Hyperlink"/>
            <w:noProof/>
          </w:rPr>
          <w:t>1.1</w:t>
        </w:r>
        <w:r w:rsidR="009C60C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9C60C1" w:rsidRPr="00DA0FAA">
          <w:rPr>
            <w:rStyle w:val="Hyperlink"/>
            <w:noProof/>
          </w:rPr>
          <w:t>Generelt</w:t>
        </w:r>
        <w:r w:rsidR="009C60C1">
          <w:rPr>
            <w:noProof/>
            <w:webHidden/>
          </w:rPr>
          <w:tab/>
        </w:r>
        <w:r w:rsidR="009C60C1">
          <w:rPr>
            <w:noProof/>
            <w:webHidden/>
          </w:rPr>
          <w:fldChar w:fldCharType="begin"/>
        </w:r>
        <w:r w:rsidR="009C60C1">
          <w:rPr>
            <w:noProof/>
            <w:webHidden/>
          </w:rPr>
          <w:instrText xml:space="preserve"> PAGEREF _Toc487033520 \h </w:instrText>
        </w:r>
        <w:r w:rsidR="009C60C1">
          <w:rPr>
            <w:noProof/>
            <w:webHidden/>
          </w:rPr>
        </w:r>
        <w:r w:rsidR="009C60C1">
          <w:rPr>
            <w:noProof/>
            <w:webHidden/>
          </w:rPr>
          <w:fldChar w:fldCharType="separate"/>
        </w:r>
        <w:r w:rsidR="009C60C1">
          <w:rPr>
            <w:noProof/>
            <w:webHidden/>
          </w:rPr>
          <w:t>5</w:t>
        </w:r>
        <w:r w:rsidR="009C60C1">
          <w:rPr>
            <w:noProof/>
            <w:webHidden/>
          </w:rPr>
          <w:fldChar w:fldCharType="end"/>
        </w:r>
      </w:hyperlink>
    </w:p>
    <w:p w14:paraId="092836C8" w14:textId="77777777" w:rsidR="009C60C1" w:rsidRDefault="00A23C2F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521" w:history="1">
        <w:r w:rsidR="009C60C1" w:rsidRPr="00DA0FAA">
          <w:rPr>
            <w:rStyle w:val="Hyperlink"/>
            <w:noProof/>
          </w:rPr>
          <w:t>1.2</w:t>
        </w:r>
        <w:r w:rsidR="009C60C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9C60C1" w:rsidRPr="00DA0FAA">
          <w:rPr>
            <w:rStyle w:val="Hyperlink"/>
            <w:noProof/>
          </w:rPr>
          <w:t>Projektdeltagere</w:t>
        </w:r>
        <w:r w:rsidR="009C60C1">
          <w:rPr>
            <w:noProof/>
            <w:webHidden/>
          </w:rPr>
          <w:tab/>
        </w:r>
        <w:r w:rsidR="009C60C1">
          <w:rPr>
            <w:noProof/>
            <w:webHidden/>
          </w:rPr>
          <w:fldChar w:fldCharType="begin"/>
        </w:r>
        <w:r w:rsidR="009C60C1">
          <w:rPr>
            <w:noProof/>
            <w:webHidden/>
          </w:rPr>
          <w:instrText xml:space="preserve"> PAGEREF _Toc487033521 \h </w:instrText>
        </w:r>
        <w:r w:rsidR="009C60C1">
          <w:rPr>
            <w:noProof/>
            <w:webHidden/>
          </w:rPr>
        </w:r>
        <w:r w:rsidR="009C60C1">
          <w:rPr>
            <w:noProof/>
            <w:webHidden/>
          </w:rPr>
          <w:fldChar w:fldCharType="separate"/>
        </w:r>
        <w:r w:rsidR="009C60C1">
          <w:rPr>
            <w:noProof/>
            <w:webHidden/>
          </w:rPr>
          <w:t>5</w:t>
        </w:r>
        <w:r w:rsidR="009C60C1">
          <w:rPr>
            <w:noProof/>
            <w:webHidden/>
          </w:rPr>
          <w:fldChar w:fldCharType="end"/>
        </w:r>
      </w:hyperlink>
    </w:p>
    <w:p w14:paraId="66CA4795" w14:textId="77777777" w:rsidR="009C60C1" w:rsidRDefault="00A23C2F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522" w:history="1">
        <w:r w:rsidR="009C60C1" w:rsidRPr="00DA0FAA">
          <w:rPr>
            <w:rStyle w:val="Hyperlink"/>
            <w:noProof/>
          </w:rPr>
          <w:t>1.3</w:t>
        </w:r>
        <w:r w:rsidR="009C60C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9C60C1" w:rsidRPr="00DA0FAA">
          <w:rPr>
            <w:rStyle w:val="Hyperlink"/>
            <w:noProof/>
          </w:rPr>
          <w:t>Kundens Leverancer øvrigt</w:t>
        </w:r>
        <w:r w:rsidR="009C60C1">
          <w:rPr>
            <w:noProof/>
            <w:webHidden/>
          </w:rPr>
          <w:tab/>
        </w:r>
        <w:r w:rsidR="009C60C1">
          <w:rPr>
            <w:noProof/>
            <w:webHidden/>
          </w:rPr>
          <w:fldChar w:fldCharType="begin"/>
        </w:r>
        <w:r w:rsidR="009C60C1">
          <w:rPr>
            <w:noProof/>
            <w:webHidden/>
          </w:rPr>
          <w:instrText xml:space="preserve"> PAGEREF _Toc487033522 \h </w:instrText>
        </w:r>
        <w:r w:rsidR="009C60C1">
          <w:rPr>
            <w:noProof/>
            <w:webHidden/>
          </w:rPr>
        </w:r>
        <w:r w:rsidR="009C60C1">
          <w:rPr>
            <w:noProof/>
            <w:webHidden/>
          </w:rPr>
          <w:fldChar w:fldCharType="separate"/>
        </w:r>
        <w:r w:rsidR="009C60C1">
          <w:rPr>
            <w:noProof/>
            <w:webHidden/>
          </w:rPr>
          <w:t>6</w:t>
        </w:r>
        <w:r w:rsidR="009C60C1">
          <w:rPr>
            <w:noProof/>
            <w:webHidden/>
          </w:rPr>
          <w:fldChar w:fldCharType="end"/>
        </w:r>
      </w:hyperlink>
    </w:p>
    <w:p w14:paraId="7929106B" w14:textId="77777777" w:rsidR="009C60C1" w:rsidRDefault="00A23C2F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523" w:history="1">
        <w:r w:rsidR="009C60C1" w:rsidRPr="00DA0FAA">
          <w:rPr>
            <w:rStyle w:val="Hyperlink"/>
            <w:noProof/>
          </w:rPr>
          <w:t>2</w:t>
        </w:r>
        <w:r w:rsidR="009C60C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9C60C1" w:rsidRPr="00DA0FAA">
          <w:rPr>
            <w:rStyle w:val="Hyperlink"/>
            <w:noProof/>
          </w:rPr>
          <w:t>Leverandørens krav til Kundens deltagelse</w:t>
        </w:r>
        <w:r w:rsidR="009C60C1">
          <w:rPr>
            <w:noProof/>
            <w:webHidden/>
          </w:rPr>
          <w:tab/>
        </w:r>
        <w:r w:rsidR="009C60C1">
          <w:rPr>
            <w:noProof/>
            <w:webHidden/>
          </w:rPr>
          <w:fldChar w:fldCharType="begin"/>
        </w:r>
        <w:r w:rsidR="009C60C1">
          <w:rPr>
            <w:noProof/>
            <w:webHidden/>
          </w:rPr>
          <w:instrText xml:space="preserve"> PAGEREF _Toc487033523 \h </w:instrText>
        </w:r>
        <w:r w:rsidR="009C60C1">
          <w:rPr>
            <w:noProof/>
            <w:webHidden/>
          </w:rPr>
        </w:r>
        <w:r w:rsidR="009C60C1">
          <w:rPr>
            <w:noProof/>
            <w:webHidden/>
          </w:rPr>
          <w:fldChar w:fldCharType="separate"/>
        </w:r>
        <w:r w:rsidR="009C60C1">
          <w:rPr>
            <w:noProof/>
            <w:webHidden/>
          </w:rPr>
          <w:t>6</w:t>
        </w:r>
        <w:r w:rsidR="009C60C1">
          <w:rPr>
            <w:noProof/>
            <w:webHidden/>
          </w:rPr>
          <w:fldChar w:fldCharType="end"/>
        </w:r>
      </w:hyperlink>
    </w:p>
    <w:p w14:paraId="3767CB4A" w14:textId="77777777" w:rsidR="009C60C1" w:rsidRDefault="00A23C2F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524" w:history="1">
        <w:r w:rsidR="009C60C1" w:rsidRPr="00DA0FAA">
          <w:rPr>
            <w:rStyle w:val="Hyperlink"/>
            <w:noProof/>
          </w:rPr>
          <w:t>2.1</w:t>
        </w:r>
        <w:r w:rsidR="009C60C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9C60C1" w:rsidRPr="00DA0FAA">
          <w:rPr>
            <w:rStyle w:val="Hyperlink"/>
            <w:noProof/>
          </w:rPr>
          <w:t>Kundens nøglepersoner</w:t>
        </w:r>
        <w:r w:rsidR="009C60C1">
          <w:rPr>
            <w:noProof/>
            <w:webHidden/>
          </w:rPr>
          <w:tab/>
        </w:r>
        <w:r w:rsidR="009C60C1">
          <w:rPr>
            <w:noProof/>
            <w:webHidden/>
          </w:rPr>
          <w:fldChar w:fldCharType="begin"/>
        </w:r>
        <w:r w:rsidR="009C60C1">
          <w:rPr>
            <w:noProof/>
            <w:webHidden/>
          </w:rPr>
          <w:instrText xml:space="preserve"> PAGEREF _Toc487033524 \h </w:instrText>
        </w:r>
        <w:r w:rsidR="009C60C1">
          <w:rPr>
            <w:noProof/>
            <w:webHidden/>
          </w:rPr>
        </w:r>
        <w:r w:rsidR="009C60C1">
          <w:rPr>
            <w:noProof/>
            <w:webHidden/>
          </w:rPr>
          <w:fldChar w:fldCharType="separate"/>
        </w:r>
        <w:r w:rsidR="009C60C1">
          <w:rPr>
            <w:noProof/>
            <w:webHidden/>
          </w:rPr>
          <w:t>6</w:t>
        </w:r>
        <w:r w:rsidR="009C60C1">
          <w:rPr>
            <w:noProof/>
            <w:webHidden/>
          </w:rPr>
          <w:fldChar w:fldCharType="end"/>
        </w:r>
      </w:hyperlink>
    </w:p>
    <w:p w14:paraId="23EE9772" w14:textId="77777777" w:rsidR="009C60C1" w:rsidRDefault="00A23C2F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525" w:history="1">
        <w:r w:rsidR="009C60C1" w:rsidRPr="00DA0FAA">
          <w:rPr>
            <w:rStyle w:val="Hyperlink"/>
            <w:noProof/>
          </w:rPr>
          <w:t>2.2</w:t>
        </w:r>
        <w:r w:rsidR="009C60C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9C60C1" w:rsidRPr="00DA0FAA">
          <w:rPr>
            <w:rStyle w:val="Hyperlink"/>
            <w:noProof/>
          </w:rPr>
          <w:t>Kundens øvrige medarbejdere</w:t>
        </w:r>
        <w:r w:rsidR="009C60C1">
          <w:rPr>
            <w:noProof/>
            <w:webHidden/>
          </w:rPr>
          <w:tab/>
        </w:r>
        <w:r w:rsidR="009C60C1">
          <w:rPr>
            <w:noProof/>
            <w:webHidden/>
          </w:rPr>
          <w:fldChar w:fldCharType="begin"/>
        </w:r>
        <w:r w:rsidR="009C60C1">
          <w:rPr>
            <w:noProof/>
            <w:webHidden/>
          </w:rPr>
          <w:instrText xml:space="preserve"> PAGEREF _Toc487033525 \h </w:instrText>
        </w:r>
        <w:r w:rsidR="009C60C1">
          <w:rPr>
            <w:noProof/>
            <w:webHidden/>
          </w:rPr>
        </w:r>
        <w:r w:rsidR="009C60C1">
          <w:rPr>
            <w:noProof/>
            <w:webHidden/>
          </w:rPr>
          <w:fldChar w:fldCharType="separate"/>
        </w:r>
        <w:r w:rsidR="009C60C1">
          <w:rPr>
            <w:noProof/>
            <w:webHidden/>
          </w:rPr>
          <w:t>7</w:t>
        </w:r>
        <w:r w:rsidR="009C60C1">
          <w:rPr>
            <w:noProof/>
            <w:webHidden/>
          </w:rPr>
          <w:fldChar w:fldCharType="end"/>
        </w:r>
      </w:hyperlink>
    </w:p>
    <w:p w14:paraId="1334C7C9" w14:textId="77777777" w:rsidR="009C60C1" w:rsidRDefault="00A23C2F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526" w:history="1">
        <w:r w:rsidR="009C60C1" w:rsidRPr="00DA0FAA">
          <w:rPr>
            <w:rStyle w:val="Hyperlink"/>
            <w:noProof/>
          </w:rPr>
          <w:t>2.3</w:t>
        </w:r>
        <w:r w:rsidR="009C60C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9C60C1" w:rsidRPr="00DA0FAA">
          <w:rPr>
            <w:rStyle w:val="Hyperlink"/>
            <w:noProof/>
          </w:rPr>
          <w:t>Kundens deltagelse i forbindelse med ophør</w:t>
        </w:r>
        <w:r w:rsidR="009C60C1">
          <w:rPr>
            <w:noProof/>
            <w:webHidden/>
          </w:rPr>
          <w:tab/>
        </w:r>
        <w:r w:rsidR="009C60C1">
          <w:rPr>
            <w:noProof/>
            <w:webHidden/>
          </w:rPr>
          <w:fldChar w:fldCharType="begin"/>
        </w:r>
        <w:r w:rsidR="009C60C1">
          <w:rPr>
            <w:noProof/>
            <w:webHidden/>
          </w:rPr>
          <w:instrText xml:space="preserve"> PAGEREF _Toc487033526 \h </w:instrText>
        </w:r>
        <w:r w:rsidR="009C60C1">
          <w:rPr>
            <w:noProof/>
            <w:webHidden/>
          </w:rPr>
        </w:r>
        <w:r w:rsidR="009C60C1">
          <w:rPr>
            <w:noProof/>
            <w:webHidden/>
          </w:rPr>
          <w:fldChar w:fldCharType="separate"/>
        </w:r>
        <w:r w:rsidR="009C60C1">
          <w:rPr>
            <w:noProof/>
            <w:webHidden/>
          </w:rPr>
          <w:t>7</w:t>
        </w:r>
        <w:r w:rsidR="009C60C1">
          <w:rPr>
            <w:noProof/>
            <w:webHidden/>
          </w:rPr>
          <w:fldChar w:fldCharType="end"/>
        </w:r>
      </w:hyperlink>
    </w:p>
    <w:p w14:paraId="38F4558B" w14:textId="77777777" w:rsidR="00FB0E09" w:rsidRDefault="00265567">
      <w:r>
        <w:fldChar w:fldCharType="end"/>
      </w:r>
    </w:p>
    <w:p w14:paraId="10828928" w14:textId="77777777" w:rsidR="00130275" w:rsidRPr="004A648D" w:rsidRDefault="00FB0E09" w:rsidP="00130275">
      <w:pPr>
        <w:rPr>
          <w:b/>
          <w:i/>
          <w:smallCaps/>
          <w:sz w:val="22"/>
        </w:rPr>
      </w:pPr>
      <w:r>
        <w:br w:type="page"/>
      </w:r>
      <w:r w:rsidR="00130275" w:rsidRPr="004A648D">
        <w:rPr>
          <w:b/>
          <w:i/>
        </w:rPr>
        <w:lastRenderedPageBreak/>
        <w:t>Vejledning til tilbudsgiver</w:t>
      </w:r>
    </w:p>
    <w:p w14:paraId="7AD4829E" w14:textId="77777777" w:rsidR="00130275" w:rsidRDefault="00130275" w:rsidP="00130275">
      <w:pPr>
        <w:rPr>
          <w:i/>
        </w:rPr>
      </w:pPr>
    </w:p>
    <w:p w14:paraId="45A3E55A" w14:textId="77777777" w:rsidR="00C3426A" w:rsidRDefault="00C3426A" w:rsidP="00C3426A">
      <w:pPr>
        <w:rPr>
          <w:i/>
        </w:rPr>
      </w:pPr>
      <w:r w:rsidRPr="008869BC">
        <w:rPr>
          <w:i/>
        </w:rPr>
        <w:t>Denne vejledningstekst og øvrige vejledningstekster i bilaget slettes forud for kontraktindgåelse.</w:t>
      </w:r>
    </w:p>
    <w:p w14:paraId="3BA29493" w14:textId="77777777" w:rsidR="00C3426A" w:rsidRPr="004A648D" w:rsidRDefault="00C3426A" w:rsidP="00130275">
      <w:pPr>
        <w:rPr>
          <w:i/>
        </w:rPr>
      </w:pPr>
    </w:p>
    <w:p w14:paraId="672A8DF0" w14:textId="77777777" w:rsidR="00130275" w:rsidRPr="004A648D" w:rsidRDefault="00C3426A" w:rsidP="00130275">
      <w:pPr>
        <w:rPr>
          <w:i/>
        </w:rPr>
      </w:pPr>
      <w:r>
        <w:rPr>
          <w:i/>
        </w:rPr>
        <w:t>Nærværende bilag specificerer</w:t>
      </w:r>
      <w:r w:rsidR="00130275" w:rsidRPr="004A648D">
        <w:rPr>
          <w:i/>
        </w:rPr>
        <w:t xml:space="preserve"> Kundens deltagelse i projektet.</w:t>
      </w:r>
    </w:p>
    <w:p w14:paraId="6694156A" w14:textId="77777777" w:rsidR="00130275" w:rsidRPr="004A648D" w:rsidRDefault="00130275" w:rsidP="00130275">
      <w:pPr>
        <w:rPr>
          <w:i/>
        </w:rPr>
      </w:pPr>
    </w:p>
    <w:p w14:paraId="5A066C8E" w14:textId="77777777" w:rsidR="00130275" w:rsidRPr="004A648D" w:rsidRDefault="00130275" w:rsidP="006D4DB8">
      <w:pPr>
        <w:rPr>
          <w:i/>
        </w:rPr>
      </w:pPr>
      <w:r w:rsidRPr="004A648D">
        <w:rPr>
          <w:i/>
        </w:rPr>
        <w:t xml:space="preserve">Tilbudsgiver bedes i afsnit </w:t>
      </w:r>
      <w:r w:rsidR="00632CB3">
        <w:rPr>
          <w:i/>
        </w:rPr>
        <w:t>2</w:t>
      </w:r>
      <w:r>
        <w:rPr>
          <w:i/>
        </w:rPr>
        <w:t xml:space="preserve"> </w:t>
      </w:r>
      <w:r w:rsidRPr="004A648D">
        <w:rPr>
          <w:i/>
        </w:rPr>
        <w:t>angive</w:t>
      </w:r>
      <w:r w:rsidR="00632CB3">
        <w:rPr>
          <w:i/>
        </w:rPr>
        <w:t>,</w:t>
      </w:r>
      <w:r w:rsidRPr="004A648D">
        <w:rPr>
          <w:i/>
        </w:rPr>
        <w:t xml:space="preserve"> hvilke krav der stilles til Kundens deltagelse og evt. tidspunkter for Kundens deltagelse i sammenhæng med bilag 1, tidsplan. </w:t>
      </w:r>
    </w:p>
    <w:p w14:paraId="437F76C0" w14:textId="77777777" w:rsidR="00130275" w:rsidRPr="004A648D" w:rsidRDefault="00130275" w:rsidP="00130275">
      <w:pPr>
        <w:rPr>
          <w:i/>
        </w:rPr>
      </w:pPr>
    </w:p>
    <w:p w14:paraId="0BFB8490" w14:textId="77777777" w:rsidR="00130275" w:rsidRPr="004A648D" w:rsidRDefault="00130275" w:rsidP="00130275">
      <w:pPr>
        <w:rPr>
          <w:i/>
        </w:rPr>
      </w:pPr>
      <w:r w:rsidRPr="004A648D">
        <w:rPr>
          <w:i/>
        </w:rPr>
        <w:t>Tilbudsgiver har mulighed for at stille større krav til Kundens deltagelse</w:t>
      </w:r>
      <w:r w:rsidR="00632CB3">
        <w:rPr>
          <w:i/>
        </w:rPr>
        <w:t>,</w:t>
      </w:r>
      <w:r w:rsidRPr="004A648D">
        <w:rPr>
          <w:i/>
        </w:rPr>
        <w:t xml:space="preserve"> end hvad der i bilaget er beskrevet som Kundens forventninger. </w:t>
      </w:r>
    </w:p>
    <w:p w14:paraId="4B192F80" w14:textId="77777777" w:rsidR="00130275" w:rsidRDefault="00130275" w:rsidP="00130275">
      <w:pPr>
        <w:rPr>
          <w:i/>
        </w:rPr>
      </w:pPr>
    </w:p>
    <w:p w14:paraId="3F5670B0" w14:textId="77777777" w:rsidR="00024930" w:rsidRDefault="00024930" w:rsidP="00024930">
      <w:pPr>
        <w:rPr>
          <w:i/>
          <w:szCs w:val="18"/>
        </w:rPr>
      </w:pPr>
      <w:r w:rsidRPr="00C142ED">
        <w:rPr>
          <w:i/>
          <w:szCs w:val="18"/>
        </w:rPr>
        <w:t>Herudover er det ikke hensigten, at tilbudsgiver skal foretage yderligere tilføje</w:t>
      </w:r>
      <w:r w:rsidRPr="00C142ED">
        <w:rPr>
          <w:i/>
          <w:szCs w:val="18"/>
        </w:rPr>
        <w:t>l</w:t>
      </w:r>
      <w:r w:rsidRPr="00C142ED">
        <w:rPr>
          <w:i/>
          <w:szCs w:val="18"/>
        </w:rPr>
        <w:t>ser eller ændringer til bilaget. Såfremt tilbudsgiver alligevel foretager tilføjelser eller ændringer, henvises der til udbudsbetingelsernes punkt 9 vedr. evaluering af tilbud, hvoraf det fremgår, at</w:t>
      </w:r>
      <w:r w:rsidRPr="00434ADF">
        <w:t xml:space="preserve"> </w:t>
      </w:r>
      <w:r w:rsidRPr="00C97E5E">
        <w:rPr>
          <w:i/>
        </w:rPr>
        <w:t xml:space="preserve">det </w:t>
      </w:r>
      <w:r w:rsidRPr="00C97E5E">
        <w:rPr>
          <w:i/>
          <w:szCs w:val="18"/>
        </w:rPr>
        <w:t>vurderes</w:t>
      </w:r>
      <w:r w:rsidRPr="00434ADF">
        <w:rPr>
          <w:i/>
          <w:szCs w:val="18"/>
        </w:rPr>
        <w:t xml:space="preserve"> i hvilket omfang med hvilket in</w:t>
      </w:r>
      <w:r w:rsidRPr="00434ADF">
        <w:rPr>
          <w:i/>
          <w:szCs w:val="18"/>
        </w:rPr>
        <w:t>d</w:t>
      </w:r>
      <w:r w:rsidRPr="00434ADF">
        <w:rPr>
          <w:i/>
          <w:szCs w:val="18"/>
        </w:rPr>
        <w:t>hold, at vilkårstekst</w:t>
      </w:r>
      <w:r>
        <w:rPr>
          <w:i/>
          <w:szCs w:val="18"/>
        </w:rPr>
        <w:t>, d</w:t>
      </w:r>
      <w:r w:rsidRPr="00434ADF">
        <w:rPr>
          <w:i/>
          <w:szCs w:val="18"/>
        </w:rPr>
        <w:t>er ikke er markeret som mindstekrav, imødekommes, idet</w:t>
      </w:r>
      <w:r w:rsidRPr="00C142ED">
        <w:rPr>
          <w:i/>
          <w:szCs w:val="18"/>
        </w:rPr>
        <w:t xml:space="preserve"> </w:t>
      </w:r>
      <w:r>
        <w:rPr>
          <w:i/>
          <w:szCs w:val="18"/>
        </w:rPr>
        <w:t xml:space="preserve">det </w:t>
      </w:r>
      <w:r w:rsidRPr="00434ADF">
        <w:rPr>
          <w:i/>
          <w:szCs w:val="18"/>
        </w:rPr>
        <w:t>vurderes positivt, såfremt den angivne vilkårstekst imødekom</w:t>
      </w:r>
      <w:r>
        <w:rPr>
          <w:i/>
          <w:szCs w:val="18"/>
        </w:rPr>
        <w:t>mes, da denne vilkårs</w:t>
      </w:r>
      <w:r w:rsidRPr="00434ADF">
        <w:rPr>
          <w:i/>
          <w:szCs w:val="18"/>
        </w:rPr>
        <w:t>tekst udtrykker ordregivers forretningsmæssige ønsker til vilkår, som er indeholdt i de enkelte dokumenter</w:t>
      </w:r>
      <w:r>
        <w:rPr>
          <w:i/>
          <w:szCs w:val="18"/>
        </w:rPr>
        <w:t xml:space="preserve">. </w:t>
      </w:r>
      <w:r w:rsidRPr="00C142ED">
        <w:rPr>
          <w:i/>
          <w:szCs w:val="18"/>
        </w:rPr>
        <w:t>Derudover skal tilbudsgiver være opmærksom på det n</w:t>
      </w:r>
      <w:r w:rsidRPr="00C142ED">
        <w:rPr>
          <w:i/>
          <w:szCs w:val="18"/>
        </w:rPr>
        <w:t>e</w:t>
      </w:r>
      <w:r w:rsidRPr="00C142ED">
        <w:rPr>
          <w:i/>
          <w:szCs w:val="18"/>
        </w:rPr>
        <w:t>denfor anførte vedrørende mindstekrav.</w:t>
      </w:r>
    </w:p>
    <w:p w14:paraId="722DD4DE" w14:textId="77777777" w:rsidR="00024930" w:rsidRPr="00C142ED" w:rsidRDefault="00024930" w:rsidP="00024930">
      <w:pPr>
        <w:rPr>
          <w:i/>
          <w:szCs w:val="18"/>
        </w:rPr>
      </w:pPr>
    </w:p>
    <w:p w14:paraId="634C4D0B" w14:textId="77777777" w:rsidR="00024930" w:rsidRPr="00C142ED" w:rsidRDefault="00024930" w:rsidP="0002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142ED">
        <w:rPr>
          <w:b/>
          <w:i/>
        </w:rPr>
        <w:t>Særlige forhold vedr. mindstekrav og grundlæggende elementer</w:t>
      </w:r>
    </w:p>
    <w:p w14:paraId="01349DB4" w14:textId="77777777" w:rsidR="00024930" w:rsidRPr="00C142ED" w:rsidRDefault="00024930" w:rsidP="0002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5A92BBC9" w14:textId="77777777" w:rsidR="00024930" w:rsidRPr="00C142ED" w:rsidRDefault="00024930" w:rsidP="0002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>Bilaget indeholder alm. vilkårstekst. En del af denne vilkårstekst kan udgøre mindstekrav</w:t>
      </w:r>
      <w:r>
        <w:rPr>
          <w:i/>
        </w:rPr>
        <w:t>.</w:t>
      </w:r>
      <w:r w:rsidRPr="00294DD3">
        <w:rPr>
          <w:i/>
        </w:rPr>
        <w:t xml:space="preserve"> </w:t>
      </w:r>
      <w:r w:rsidRPr="00C142ED">
        <w:rPr>
          <w:i/>
        </w:rPr>
        <w:t>Mindstekrav er angivet i bokse og mærket med ”</w:t>
      </w:r>
      <w:r w:rsidRPr="00C142ED">
        <w:rPr>
          <w:b/>
          <w:i/>
          <w:color w:val="FF0000"/>
        </w:rPr>
        <w:t>mindstekrav</w:t>
      </w:r>
      <w:r w:rsidRPr="00C142ED">
        <w:rPr>
          <w:i/>
        </w:rPr>
        <w:t>” e</w:t>
      </w:r>
      <w:r w:rsidRPr="00C142ED">
        <w:rPr>
          <w:i/>
        </w:rPr>
        <w:t>l</w:t>
      </w:r>
      <w:r w:rsidRPr="00C142ED">
        <w:rPr>
          <w:i/>
        </w:rPr>
        <w:t>ler ”[</w:t>
      </w:r>
      <w:r w:rsidRPr="00C142ED">
        <w:rPr>
          <w:b/>
          <w:i/>
          <w:color w:val="FF0000"/>
        </w:rPr>
        <w:t>MK</w:t>
      </w:r>
      <w:r w:rsidRPr="00C142ED">
        <w:rPr>
          <w:i/>
        </w:rPr>
        <w:t>]”.</w:t>
      </w:r>
    </w:p>
    <w:p w14:paraId="4A3AED1B" w14:textId="77777777" w:rsidR="00024930" w:rsidRPr="00C142ED" w:rsidRDefault="00024930" w:rsidP="0002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Sådanne mindstekrav </w:t>
      </w:r>
      <w:r w:rsidRPr="00C142ED">
        <w:rPr>
          <w:b/>
          <w:i/>
        </w:rPr>
        <w:t>skal</w:t>
      </w:r>
      <w:r w:rsidRPr="00C142ED">
        <w:rPr>
          <w:i/>
        </w:rPr>
        <w:t xml:space="preserve"> opfyldes. Opfyldes et mindstekrav ikke, betragtes ti</w:t>
      </w:r>
      <w:r w:rsidRPr="00C142ED">
        <w:rPr>
          <w:i/>
        </w:rPr>
        <w:t>l</w:t>
      </w:r>
      <w:r w:rsidRPr="00C142ED">
        <w:rPr>
          <w:i/>
        </w:rPr>
        <w:t xml:space="preserve">buddet som ikke-konditionsmæssigt og vil som følge heraf blive afvist. </w:t>
      </w:r>
    </w:p>
    <w:p w14:paraId="51A6F701" w14:textId="77777777" w:rsidR="00024930" w:rsidRPr="00C142ED" w:rsidRDefault="00024930" w:rsidP="0002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D5EC52C" w14:textId="77777777" w:rsidR="00024930" w:rsidRPr="00C142ED" w:rsidRDefault="00024930" w:rsidP="0002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Tilbudsgiver skal være opmærksom på, at tilføjelser eller ændringer i vilkårstekst kan kollidere med mindstekrav, selv om tilføjelserne eller ændringerne foretages uden for de steder, der er markeret som mindstekrav. </w:t>
      </w:r>
    </w:p>
    <w:p w14:paraId="07BEDA5E" w14:textId="77777777" w:rsidR="00024930" w:rsidRPr="00C142ED" w:rsidRDefault="00024930" w:rsidP="0002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FCBF029" w14:textId="77777777" w:rsidR="00024930" w:rsidRPr="00C142ED" w:rsidRDefault="00024930" w:rsidP="0002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lastRenderedPageBreak/>
        <w:t xml:space="preserve">Tilbudsgiver skal ligeledes være opmærksom på, at tilføjelser eller ændringer til vilkårstekst kan udgøre ændringer til grundlæggende elementer med den følge, at tilbuddet vil blive afvist som </w:t>
      </w:r>
      <w:proofErr w:type="spellStart"/>
      <w:r w:rsidRPr="00C142ED">
        <w:rPr>
          <w:i/>
        </w:rPr>
        <w:t>ukonditionsmæssigt</w:t>
      </w:r>
      <w:proofErr w:type="spellEnd"/>
      <w:r w:rsidRPr="00C142ED">
        <w:rPr>
          <w:i/>
        </w:rPr>
        <w:t xml:space="preserve">. </w:t>
      </w:r>
    </w:p>
    <w:p w14:paraId="01177D85" w14:textId="77777777" w:rsidR="00130275" w:rsidRPr="00626E21" w:rsidRDefault="00130275" w:rsidP="00130275">
      <w:pPr>
        <w:rPr>
          <w:i/>
        </w:rPr>
      </w:pPr>
      <w:bookmarkStart w:id="0" w:name="_GoBack"/>
      <w:bookmarkEnd w:id="0"/>
    </w:p>
    <w:p w14:paraId="7D36FB81" w14:textId="77777777" w:rsidR="00130275" w:rsidRPr="00626E21" w:rsidRDefault="00130275" w:rsidP="00130275">
      <w:pPr>
        <w:rPr>
          <w:i/>
        </w:rPr>
      </w:pPr>
      <w:r w:rsidRPr="00626E21">
        <w:rPr>
          <w:i/>
        </w:rPr>
        <w:t>Afvigelser over for vilkårsafsnit i et bilag skal markeres med ændringsmarkering (”Track Changes”) eller på anden måde tydeligt fremhæves.</w:t>
      </w:r>
    </w:p>
    <w:p w14:paraId="415B79CD" w14:textId="77777777" w:rsidR="005F118D" w:rsidRDefault="005F118D" w:rsidP="00130275">
      <w:pPr>
        <w:rPr>
          <w:i/>
        </w:rPr>
      </w:pPr>
    </w:p>
    <w:p w14:paraId="6D5C8F1A" w14:textId="77777777" w:rsidR="00C3426A" w:rsidRPr="00BC2DE7" w:rsidRDefault="00C3426A" w:rsidP="00C3426A">
      <w:pPr>
        <w:rPr>
          <w:i/>
        </w:rPr>
      </w:pPr>
      <w:r w:rsidRPr="00BC2DE7">
        <w:rPr>
          <w:i/>
        </w:rPr>
        <w:t>Dette afsnit under overskriften ”Vejledning til Tilbudsgiver” vil ikke indgå i den endelige Kontrakt.</w:t>
      </w:r>
    </w:p>
    <w:p w14:paraId="12EACC4A" w14:textId="77777777" w:rsidR="00C3426A" w:rsidRDefault="00C3426A" w:rsidP="00130275">
      <w:pPr>
        <w:rPr>
          <w:i/>
        </w:rPr>
      </w:pPr>
    </w:p>
    <w:p w14:paraId="54ABDF77" w14:textId="77777777" w:rsidR="00FB0E09" w:rsidRDefault="00C3426A" w:rsidP="000E085E">
      <w:pPr>
        <w:rPr>
          <w:i/>
        </w:rPr>
      </w:pPr>
      <w:r w:rsidRPr="00E05E1F">
        <w:rPr>
          <w:i/>
        </w:rPr>
        <w:t xml:space="preserve">Tilbudsgivers udfyldelse af dette bilag vil blive vurderet </w:t>
      </w:r>
      <w:r>
        <w:rPr>
          <w:i/>
        </w:rPr>
        <w:t xml:space="preserve">i </w:t>
      </w:r>
      <w:r w:rsidR="00A301FB">
        <w:rPr>
          <w:i/>
        </w:rPr>
        <w:t xml:space="preserve">overensstemmelse med </w:t>
      </w:r>
      <w:r w:rsidR="00A301FB" w:rsidRPr="00D34202">
        <w:rPr>
          <w:i/>
        </w:rPr>
        <w:t xml:space="preserve">underkriteriet </w:t>
      </w:r>
      <w:r w:rsidR="00804F31" w:rsidRPr="00D34202">
        <w:rPr>
          <w:i/>
        </w:rPr>
        <w:t>”</w:t>
      </w:r>
      <w:r w:rsidR="00A2639B" w:rsidRPr="00D34202">
        <w:rPr>
          <w:i/>
        </w:rPr>
        <w:t>Proces og vedligeholdelseskvalitet</w:t>
      </w:r>
      <w:r w:rsidR="000C3262" w:rsidRPr="00D34202">
        <w:rPr>
          <w:i/>
        </w:rPr>
        <w:t>”</w:t>
      </w:r>
      <w:r w:rsidR="00A2639B" w:rsidRPr="00D34202">
        <w:rPr>
          <w:i/>
        </w:rPr>
        <w:t>.</w:t>
      </w:r>
    </w:p>
    <w:p w14:paraId="60A8B4FD" w14:textId="77777777" w:rsidR="00FB0E09" w:rsidRPr="00536C09" w:rsidRDefault="00FB0E09" w:rsidP="00536C09">
      <w:pPr>
        <w:rPr>
          <w:i/>
        </w:rPr>
      </w:pPr>
    </w:p>
    <w:p w14:paraId="4334492B" w14:textId="77777777" w:rsidR="00FB0E09" w:rsidRDefault="00FB0E09" w:rsidP="00536C09"/>
    <w:p w14:paraId="47E7C8BE" w14:textId="77777777" w:rsidR="00FB0E09" w:rsidRDefault="00FB0E09" w:rsidP="00536C09">
      <w:pPr>
        <w:pStyle w:val="Heading1"/>
      </w:pPr>
      <w:r>
        <w:br w:type="page"/>
      </w:r>
      <w:bookmarkStart w:id="1" w:name="_Toc487033519"/>
      <w:r>
        <w:lastRenderedPageBreak/>
        <w:t>Kundens deltagelse</w:t>
      </w:r>
      <w:bookmarkEnd w:id="1"/>
    </w:p>
    <w:p w14:paraId="220CFDDD" w14:textId="77777777" w:rsidR="00FB0E09" w:rsidRDefault="00FB0E09" w:rsidP="009E2178">
      <w:r>
        <w:t>I dette bilag beskrives Kundens deltagelse i projektet.</w:t>
      </w:r>
    </w:p>
    <w:p w14:paraId="6773BCC8" w14:textId="77777777" w:rsidR="00FB0E09" w:rsidRDefault="00FB0E09" w:rsidP="009E2178"/>
    <w:p w14:paraId="5E1E3905" w14:textId="77777777" w:rsidR="00FB0E09" w:rsidRDefault="00FB0E09" w:rsidP="00E81B37">
      <w:pPr>
        <w:pStyle w:val="Heading2"/>
      </w:pPr>
      <w:bookmarkStart w:id="2" w:name="_Toc487033520"/>
      <w:r>
        <w:t>Generelt</w:t>
      </w:r>
      <w:bookmarkEnd w:id="2"/>
    </w:p>
    <w:p w14:paraId="487E5207" w14:textId="77777777" w:rsidR="00FB0E09" w:rsidRPr="00E81B37" w:rsidRDefault="00FB0E09" w:rsidP="00E81B37">
      <w:r w:rsidRPr="00E81B37">
        <w:t xml:space="preserve">Uanset at </w:t>
      </w:r>
      <w:r w:rsidR="00794BA5">
        <w:t>L</w:t>
      </w:r>
      <w:r w:rsidRPr="00E81B37">
        <w:t xml:space="preserve">everandøren er ansvarlig for gennemførelsen af en aktivitet, er det inden for rammerne af det i </w:t>
      </w:r>
      <w:r w:rsidR="00794BA5">
        <w:t>K</w:t>
      </w:r>
      <w:r w:rsidRPr="00E81B37">
        <w:t>ontrakten og nærværende bilag anførte en foru</w:t>
      </w:r>
      <w:r w:rsidRPr="00E81B37">
        <w:t>d</w:t>
      </w:r>
      <w:r w:rsidRPr="00E81B37">
        <w:t xml:space="preserve">sætning for gennemførelsen, at </w:t>
      </w:r>
      <w:r w:rsidR="00794BA5">
        <w:t>K</w:t>
      </w:r>
      <w:r w:rsidRPr="00E81B37">
        <w:t xml:space="preserve">unden medvirker aktivt dertil. </w:t>
      </w:r>
    </w:p>
    <w:p w14:paraId="311DAEE2" w14:textId="77777777" w:rsidR="00FB0E09" w:rsidRPr="00E81B37" w:rsidRDefault="00FB0E09" w:rsidP="00E81B37"/>
    <w:p w14:paraId="5ACAF3DC" w14:textId="77777777" w:rsidR="00FB0E09" w:rsidRPr="00E81B37" w:rsidRDefault="00FB0E09" w:rsidP="00E81B37">
      <w:r w:rsidRPr="00E81B37">
        <w:t>Kunden skal i den forbindelse sørge for, at de nødvendige ressourcer med den a</w:t>
      </w:r>
      <w:r w:rsidRPr="00E81B37">
        <w:t>f</w:t>
      </w:r>
      <w:r w:rsidRPr="00E81B37">
        <w:t xml:space="preserve">talte kompetence samt de fysiske forhold beskrevet nedenfor vil være til rådighed og opfyldt i forbindelse med </w:t>
      </w:r>
      <w:r w:rsidR="00E4434D">
        <w:t>Kontrakt</w:t>
      </w:r>
      <w:r w:rsidRPr="00E81B37">
        <w:t>ens gennemførelse.</w:t>
      </w:r>
    </w:p>
    <w:p w14:paraId="36FA1E02" w14:textId="77777777" w:rsidR="00FB0E09" w:rsidRPr="00E81B37" w:rsidRDefault="00FB0E09" w:rsidP="00E81B37"/>
    <w:p w14:paraId="345DF976" w14:textId="77777777" w:rsidR="00FB0E09" w:rsidRPr="00E81B37" w:rsidRDefault="00FB0E09" w:rsidP="00E81B37">
      <w:r w:rsidRPr="00E81B37">
        <w:t xml:space="preserve">Kunden deltager i styregruppens møder og dertil knyttede aktiviteter, jf. bilag </w:t>
      </w:r>
      <w:r>
        <w:t>10</w:t>
      </w:r>
      <w:r w:rsidRPr="00E81B37">
        <w:t>.</w:t>
      </w:r>
    </w:p>
    <w:p w14:paraId="1437E954" w14:textId="77777777" w:rsidR="00FB0E09" w:rsidRDefault="00FB0E09" w:rsidP="009E2178"/>
    <w:p w14:paraId="3FFEFD9A" w14:textId="77777777" w:rsidR="004510DC" w:rsidRPr="00A81EC4" w:rsidRDefault="004510DC" w:rsidP="009E2178">
      <w:r w:rsidRPr="00A81EC4">
        <w:t xml:space="preserve">I forbindelse med afvikling af prøver deltager Kunden som forudsat i bilag 14. </w:t>
      </w:r>
    </w:p>
    <w:p w14:paraId="3453DEBA" w14:textId="77777777" w:rsidR="004510DC" w:rsidRPr="00A81EC4" w:rsidRDefault="004510DC" w:rsidP="009E2178"/>
    <w:p w14:paraId="109460FC" w14:textId="77777777" w:rsidR="00FB0E09" w:rsidRPr="00A81EC4" w:rsidRDefault="00FB0E09" w:rsidP="00E81B37">
      <w:pPr>
        <w:pStyle w:val="Heading2"/>
      </w:pPr>
      <w:bookmarkStart w:id="3" w:name="_Toc487033521"/>
      <w:r w:rsidRPr="00A81EC4">
        <w:t>Projektdeltagere</w:t>
      </w:r>
      <w:bookmarkEnd w:id="3"/>
    </w:p>
    <w:p w14:paraId="27596E1A" w14:textId="77777777" w:rsidR="00FB0E09" w:rsidRPr="00A81EC4" w:rsidRDefault="00FB0E09" w:rsidP="00D533AE">
      <w:r w:rsidRPr="00A81EC4">
        <w:t>Kundens projektdeltagere er beskrevet i bilag 10.</w:t>
      </w:r>
    </w:p>
    <w:p w14:paraId="2CE1AB05" w14:textId="77777777" w:rsidR="00FB0E09" w:rsidRPr="00A81EC4" w:rsidRDefault="00FB0E09" w:rsidP="00D533AE"/>
    <w:p w14:paraId="686AB4E8" w14:textId="77777777" w:rsidR="00FB0E09" w:rsidRPr="00A81EC4" w:rsidRDefault="00FB0E09" w:rsidP="000A4535">
      <w:r w:rsidRPr="00A81EC4">
        <w:t xml:space="preserve">Kunden </w:t>
      </w:r>
      <w:r w:rsidR="0018671C" w:rsidRPr="00A81EC4">
        <w:t xml:space="preserve">stiller følgende </w:t>
      </w:r>
      <w:r w:rsidRPr="00A81EC4">
        <w:t>ressourcer</w:t>
      </w:r>
      <w:r w:rsidR="0018671C" w:rsidRPr="00A81EC4">
        <w:t xml:space="preserve"> til rådi</w:t>
      </w:r>
      <w:r w:rsidR="004510DC" w:rsidRPr="00A81EC4">
        <w:t>g</w:t>
      </w:r>
      <w:r w:rsidR="0018671C" w:rsidRPr="00A81EC4">
        <w:t>hed</w:t>
      </w:r>
      <w:r w:rsidR="001E34E3" w:rsidRPr="00A81EC4">
        <w:t xml:space="preserve"> i projektperioden</w:t>
      </w:r>
      <w:r w:rsidR="00E965EA" w:rsidRPr="00A81EC4">
        <w:t>:</w:t>
      </w:r>
      <w:r w:rsidR="001E34E3" w:rsidRPr="00A81EC4">
        <w:t xml:space="preserve"> </w:t>
      </w:r>
    </w:p>
    <w:p w14:paraId="60AB1D2B" w14:textId="77777777" w:rsidR="00FB0E09" w:rsidRPr="00A81EC4" w:rsidRDefault="00FB0E09" w:rsidP="00D533AE"/>
    <w:p w14:paraId="1F8AE240" w14:textId="137124E0" w:rsidR="00FB0E09" w:rsidRPr="00A81EC4" w:rsidRDefault="00AC79E4" w:rsidP="0047606A">
      <w:pPr>
        <w:pStyle w:val="ListParagraph"/>
        <w:numPr>
          <w:ilvl w:val="0"/>
          <w:numId w:val="27"/>
        </w:numPr>
        <w:spacing w:after="120"/>
        <w:ind w:left="714" w:hanging="357"/>
        <w:jc w:val="left"/>
      </w:pPr>
      <w:r w:rsidRPr="00A81EC4">
        <w:t>[</w:t>
      </w:r>
      <w:r w:rsidR="001E34E3" w:rsidRPr="00A81EC4">
        <w:t xml:space="preserve">Kundens </w:t>
      </w:r>
      <w:r w:rsidR="00A81EC4" w:rsidRPr="00A81EC4">
        <w:t xml:space="preserve">to </w:t>
      </w:r>
      <w:r w:rsidR="001E34E3" w:rsidRPr="00A81EC4">
        <w:rPr>
          <w:i/>
        </w:rPr>
        <w:t>projektleder</w:t>
      </w:r>
      <w:r w:rsidR="00A81EC4" w:rsidRPr="00A81EC4">
        <w:rPr>
          <w:i/>
        </w:rPr>
        <w:t>e</w:t>
      </w:r>
      <w:r w:rsidR="0085487C" w:rsidRPr="00A81EC4">
        <w:t xml:space="preserve"> </w:t>
      </w:r>
      <w:r w:rsidR="001E34E3" w:rsidRPr="00A81EC4">
        <w:t xml:space="preserve">ca. </w:t>
      </w:r>
      <w:r w:rsidRPr="00A81EC4">
        <w:t>10-</w:t>
      </w:r>
      <w:r w:rsidR="006D4DB8" w:rsidRPr="00A81EC4">
        <w:t>15 timer ugentligt</w:t>
      </w:r>
      <w:r w:rsidR="001E34E3" w:rsidRPr="00A81EC4">
        <w:t xml:space="preserve"> i hele projektperioden</w:t>
      </w:r>
    </w:p>
    <w:p w14:paraId="2E166CBF" w14:textId="77777777" w:rsidR="00AC79E4" w:rsidRPr="00A81EC4" w:rsidRDefault="00B3702E" w:rsidP="0047606A">
      <w:pPr>
        <w:pStyle w:val="ListParagraph"/>
        <w:numPr>
          <w:ilvl w:val="0"/>
          <w:numId w:val="27"/>
        </w:numPr>
        <w:spacing w:after="120"/>
        <w:ind w:left="714" w:hanging="357"/>
        <w:jc w:val="left"/>
      </w:pPr>
      <w:r w:rsidRPr="00A81EC4">
        <w:t>Kundens projektdeltager</w:t>
      </w:r>
      <w:r w:rsidR="006D4DB8" w:rsidRPr="00A81EC4">
        <w:t>e</w:t>
      </w:r>
      <w:r w:rsidRPr="00A81EC4">
        <w:t xml:space="preserve"> (test</w:t>
      </w:r>
      <w:r w:rsidR="00770A63" w:rsidRPr="00A81EC4">
        <w:t>deltager</w:t>
      </w:r>
      <w:r w:rsidR="006D4DB8" w:rsidRPr="00A81EC4">
        <w:t>e</w:t>
      </w:r>
      <w:r w:rsidR="00770A63" w:rsidRPr="00A81EC4">
        <w:t xml:space="preserve">) </w:t>
      </w:r>
      <w:r w:rsidR="006D4DB8" w:rsidRPr="00A81EC4">
        <w:t>i fornødent omfang</w:t>
      </w:r>
      <w:r w:rsidR="00770A63" w:rsidRPr="00A81EC4">
        <w:t xml:space="preserve"> til genne</w:t>
      </w:r>
      <w:r w:rsidR="00770A63" w:rsidRPr="00A81EC4">
        <w:t>m</w:t>
      </w:r>
      <w:r w:rsidR="00770A63" w:rsidRPr="00A81EC4">
        <w:t xml:space="preserve">førelse af </w:t>
      </w:r>
      <w:r w:rsidR="00076C40" w:rsidRPr="00A81EC4">
        <w:t>Overtagelsesprøve</w:t>
      </w:r>
      <w:r w:rsidR="00A301FB" w:rsidRPr="00A81EC4">
        <w:t xml:space="preserve">. </w:t>
      </w:r>
    </w:p>
    <w:p w14:paraId="2D569768" w14:textId="77777777" w:rsidR="00770A63" w:rsidRPr="00A81EC4" w:rsidRDefault="00770A63" w:rsidP="0047606A">
      <w:pPr>
        <w:pStyle w:val="ListParagraph"/>
        <w:numPr>
          <w:ilvl w:val="0"/>
          <w:numId w:val="27"/>
        </w:numPr>
        <w:spacing w:after="120"/>
        <w:ind w:left="714" w:hanging="357"/>
        <w:jc w:val="left"/>
      </w:pPr>
      <w:proofErr w:type="gramStart"/>
      <w:r w:rsidRPr="00A81EC4">
        <w:t xml:space="preserve">Kundens </w:t>
      </w:r>
      <w:r w:rsidR="00AC79E4" w:rsidRPr="00A81EC4">
        <w:t xml:space="preserve"> </w:t>
      </w:r>
      <w:r w:rsidRPr="00A81EC4">
        <w:t>projektdeltager</w:t>
      </w:r>
      <w:r w:rsidR="006D4DB8" w:rsidRPr="00A81EC4">
        <w:t>e</w:t>
      </w:r>
      <w:proofErr w:type="gramEnd"/>
      <w:r w:rsidR="006D4DB8" w:rsidRPr="00A81EC4">
        <w:t xml:space="preserve"> </w:t>
      </w:r>
      <w:r w:rsidR="00AC79E4" w:rsidRPr="00A81EC4">
        <w:t>i afklaringsfasen og implementerings</w:t>
      </w:r>
      <w:r w:rsidR="006D4DB8" w:rsidRPr="00A81EC4">
        <w:t>fa</w:t>
      </w:r>
      <w:r w:rsidR="00AC79E4" w:rsidRPr="00A81EC4">
        <w:t xml:space="preserve">sen </w:t>
      </w:r>
      <w:r w:rsidR="006D4DB8" w:rsidRPr="00A81EC4">
        <w:t>sv</w:t>
      </w:r>
      <w:r w:rsidR="006D4DB8" w:rsidRPr="00A81EC4">
        <w:t>a</w:t>
      </w:r>
      <w:r w:rsidR="006D4DB8" w:rsidRPr="00A81EC4">
        <w:t xml:space="preserve">rende til i gennemsnit ca. </w:t>
      </w:r>
      <w:r w:rsidR="00AC79E4" w:rsidRPr="00A81EC4">
        <w:t>6-8</w:t>
      </w:r>
      <w:r w:rsidR="006D4DB8" w:rsidRPr="00A81EC4">
        <w:t xml:space="preserve"> timer ugentligt</w:t>
      </w:r>
      <w:r w:rsidRPr="00A81EC4">
        <w:t xml:space="preserve"> i implementeringsfasen</w:t>
      </w:r>
      <w:r w:rsidR="00F85CEB" w:rsidRPr="00A81EC4">
        <w:t>.</w:t>
      </w:r>
    </w:p>
    <w:p w14:paraId="6DFB3736" w14:textId="77777777" w:rsidR="000A7A20" w:rsidRPr="00A81EC4" w:rsidRDefault="000A7A20" w:rsidP="0047606A">
      <w:pPr>
        <w:pStyle w:val="ListParagraph"/>
        <w:numPr>
          <w:ilvl w:val="0"/>
          <w:numId w:val="27"/>
        </w:numPr>
        <w:spacing w:after="120"/>
        <w:ind w:left="714" w:hanging="357"/>
        <w:jc w:val="left"/>
      </w:pPr>
      <w:r w:rsidRPr="00A81EC4">
        <w:t>Kundens lokalredaktører til revision og omskrivning af indhold fra det e</w:t>
      </w:r>
      <w:r w:rsidRPr="00A81EC4">
        <w:t>k</w:t>
      </w:r>
      <w:r w:rsidRPr="00A81EC4">
        <w:t>sisterende intranet i det nødvendige omfang.</w:t>
      </w:r>
    </w:p>
    <w:p w14:paraId="598208ED" w14:textId="77777777" w:rsidR="00770A63" w:rsidRPr="00A81EC4" w:rsidRDefault="00770A63" w:rsidP="0047606A">
      <w:pPr>
        <w:pStyle w:val="ListParagraph"/>
        <w:numPr>
          <w:ilvl w:val="0"/>
          <w:numId w:val="27"/>
        </w:numPr>
        <w:spacing w:after="120"/>
        <w:ind w:left="714" w:hanging="357"/>
        <w:jc w:val="left"/>
      </w:pPr>
      <w:r w:rsidRPr="00A81EC4">
        <w:lastRenderedPageBreak/>
        <w:t xml:space="preserve">Kundens </w:t>
      </w:r>
      <w:r w:rsidR="00AC79E4" w:rsidRPr="00A81EC4">
        <w:t xml:space="preserve">it </w:t>
      </w:r>
      <w:r w:rsidR="006D4DB8" w:rsidRPr="00A81EC4">
        <w:t>afdeling og outsourcing</w:t>
      </w:r>
      <w:r w:rsidR="009537C8" w:rsidRPr="00A81EC4">
        <w:t xml:space="preserve"> l</w:t>
      </w:r>
      <w:r w:rsidR="006D4DB8" w:rsidRPr="00A81EC4">
        <w:t>everandør i fornødent omfang med hensyn til klargøring af driftsmiljø samt klargøring og implementeringen af sikkerhedsgrupper/</w:t>
      </w:r>
      <w:r w:rsidR="00CE7242" w:rsidRPr="00A81EC4">
        <w:softHyphen/>
      </w:r>
      <w:r w:rsidR="006D4DB8" w:rsidRPr="00A81EC4">
        <w:t>brugerprofiler m.m. i AD</w:t>
      </w:r>
      <w:r w:rsidR="00AC79E4" w:rsidRPr="00A81EC4">
        <w:t>]</w:t>
      </w:r>
    </w:p>
    <w:p w14:paraId="6C9D651B" w14:textId="77777777" w:rsidR="00FB0E09" w:rsidRDefault="00FB0E09" w:rsidP="00D533AE"/>
    <w:p w14:paraId="6D3CA40F" w14:textId="77777777" w:rsidR="00FB0E09" w:rsidRDefault="00FB0E09" w:rsidP="00D60E39">
      <w:pPr>
        <w:pStyle w:val="Heading2"/>
      </w:pPr>
      <w:bookmarkStart w:id="4" w:name="_Toc487033522"/>
      <w:r>
        <w:t xml:space="preserve">Kundens </w:t>
      </w:r>
      <w:r w:rsidR="008F7FD6">
        <w:t>L</w:t>
      </w:r>
      <w:r>
        <w:t>everancer øvrigt</w:t>
      </w:r>
      <w:bookmarkEnd w:id="4"/>
    </w:p>
    <w:p w14:paraId="4A6EB8FA" w14:textId="77777777" w:rsidR="00FB0E09" w:rsidRDefault="005F118D" w:rsidP="005F118D">
      <w:pPr>
        <w:rPr>
          <w:b/>
        </w:rPr>
      </w:pPr>
      <w:r>
        <w:t xml:space="preserve">Kunden leverer følgende: </w:t>
      </w:r>
    </w:p>
    <w:p w14:paraId="14BB2D75" w14:textId="77777777" w:rsidR="00FB0E09" w:rsidRPr="005F118D" w:rsidRDefault="00FB0E09" w:rsidP="005F118D">
      <w:pPr>
        <w:rPr>
          <w:iCs/>
        </w:rPr>
      </w:pPr>
    </w:p>
    <w:p w14:paraId="6BCBA4CA" w14:textId="77777777" w:rsidR="00FB0E09" w:rsidRPr="008717BA" w:rsidRDefault="00FB0E09" w:rsidP="005F118D">
      <w:pPr>
        <w:pStyle w:val="ListParagraph"/>
        <w:numPr>
          <w:ilvl w:val="0"/>
          <w:numId w:val="26"/>
        </w:numPr>
        <w:rPr>
          <w:iCs/>
        </w:rPr>
      </w:pPr>
      <w:r w:rsidRPr="008717BA">
        <w:rPr>
          <w:iCs/>
        </w:rPr>
        <w:t>Hardware, software og eksterne systemer som det nye system forudsæ</w:t>
      </w:r>
      <w:r w:rsidRPr="008717BA">
        <w:rPr>
          <w:iCs/>
        </w:rPr>
        <w:t>t</w:t>
      </w:r>
      <w:r w:rsidRPr="008717BA">
        <w:rPr>
          <w:iCs/>
        </w:rPr>
        <w:t>ter</w:t>
      </w:r>
      <w:r w:rsidR="00842F91" w:rsidRPr="008717BA">
        <w:rPr>
          <w:iCs/>
        </w:rPr>
        <w:t>, jf. bilag 2</w:t>
      </w:r>
      <w:r w:rsidRPr="008717BA">
        <w:rPr>
          <w:iCs/>
        </w:rPr>
        <w:t xml:space="preserve">. </w:t>
      </w:r>
    </w:p>
    <w:p w14:paraId="7E7DB790" w14:textId="77777777" w:rsidR="00FB0E09" w:rsidRPr="008717BA" w:rsidRDefault="008717BA" w:rsidP="005F118D">
      <w:pPr>
        <w:pStyle w:val="ListParagraph"/>
        <w:numPr>
          <w:ilvl w:val="0"/>
          <w:numId w:val="26"/>
        </w:numPr>
      </w:pPr>
      <w:r w:rsidRPr="008717BA">
        <w:rPr>
          <w:iCs/>
        </w:rPr>
        <w:t xml:space="preserve">Datamateriale til </w:t>
      </w:r>
      <w:r>
        <w:rPr>
          <w:iCs/>
        </w:rPr>
        <w:t xml:space="preserve">brug for </w:t>
      </w:r>
      <w:r w:rsidRPr="008717BA">
        <w:rPr>
          <w:iCs/>
        </w:rPr>
        <w:t>gennemførelse af prøver</w:t>
      </w:r>
      <w:r>
        <w:rPr>
          <w:iCs/>
        </w:rPr>
        <w:t>.</w:t>
      </w:r>
    </w:p>
    <w:p w14:paraId="37F81BF4" w14:textId="77777777" w:rsidR="00FB0E09" w:rsidRDefault="00FB0E09" w:rsidP="005F118D"/>
    <w:p w14:paraId="4455373B" w14:textId="77777777" w:rsidR="005F118D" w:rsidRDefault="005F118D" w:rsidP="005F118D">
      <w:r>
        <w:t xml:space="preserve">Kunden har som dataansvarlig selv pligt til at foretage eventuelle anmeldelser til Datatilsynet. </w:t>
      </w:r>
    </w:p>
    <w:p w14:paraId="1434B93D" w14:textId="77777777" w:rsidR="00FB0E09" w:rsidRPr="002F44C3" w:rsidRDefault="00FB0E09" w:rsidP="002F44C3"/>
    <w:p w14:paraId="45B314BA" w14:textId="77777777" w:rsidR="00FB0E09" w:rsidRDefault="00FB0E09" w:rsidP="00D60E39">
      <w:pPr>
        <w:pStyle w:val="Heading1"/>
      </w:pPr>
      <w:bookmarkStart w:id="5" w:name="_Toc487033523"/>
      <w:r>
        <w:t>Leverandørens krav til Kundens deltagelse</w:t>
      </w:r>
      <w:bookmarkEnd w:id="5"/>
    </w:p>
    <w:p w14:paraId="022F0CEC" w14:textId="77777777" w:rsidR="00FB0E09" w:rsidRDefault="00FB0E09" w:rsidP="00D70A88">
      <w:pPr>
        <w:pStyle w:val="Heading2"/>
      </w:pPr>
      <w:bookmarkStart w:id="6" w:name="_Toc487033524"/>
      <w:r>
        <w:t>Kundens nøglepersoner</w:t>
      </w:r>
      <w:bookmarkEnd w:id="6"/>
    </w:p>
    <w:p w14:paraId="620F7C0B" w14:textId="77777777" w:rsidR="00FB0E09" w:rsidRDefault="00FB0E09" w:rsidP="00E81B37">
      <w:r>
        <w:t>Leverandøren forventer, at Kundens nøglepersoner deltager i projektet i overen</w:t>
      </w:r>
      <w:r>
        <w:t>s</w:t>
      </w:r>
      <w:r>
        <w:t xml:space="preserve">stemmelse med nedenstående oversigt. </w:t>
      </w:r>
    </w:p>
    <w:p w14:paraId="0716A8B0" w14:textId="77777777" w:rsidR="00FB0E09" w:rsidRPr="00735495" w:rsidRDefault="00FB0E09" w:rsidP="000A4535">
      <w:pPr>
        <w:pStyle w:val="BodyText"/>
        <w:spacing w:after="240"/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277"/>
        <w:gridCol w:w="1394"/>
        <w:gridCol w:w="1582"/>
      </w:tblGrid>
      <w:tr w:rsidR="00CE548A" w14:paraId="11662EC7" w14:textId="77777777" w:rsidTr="0047606A">
        <w:tc>
          <w:tcPr>
            <w:tcW w:w="2551" w:type="dxa"/>
            <w:shd w:val="clear" w:color="auto" w:fill="C0C0C0"/>
          </w:tcPr>
          <w:p w14:paraId="0B5227A1" w14:textId="77777777" w:rsidR="00CE548A" w:rsidRPr="0047606A" w:rsidRDefault="00CE548A" w:rsidP="0047606A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 w:rsidRPr="0047606A">
              <w:rPr>
                <w:b/>
                <w:sz w:val="14"/>
                <w:szCs w:val="14"/>
              </w:rPr>
              <w:t>Aktivitet</w:t>
            </w:r>
          </w:p>
          <w:p w14:paraId="69C70E19" w14:textId="77777777" w:rsidR="00CE548A" w:rsidRPr="0047606A" w:rsidRDefault="00CE548A" w:rsidP="0047606A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C0C0C0"/>
          </w:tcPr>
          <w:p w14:paraId="1474C148" w14:textId="77777777" w:rsidR="00CE548A" w:rsidRPr="0047606A" w:rsidRDefault="00CE548A" w:rsidP="0047606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7606A">
              <w:rPr>
                <w:b/>
                <w:sz w:val="14"/>
                <w:szCs w:val="14"/>
              </w:rPr>
              <w:t>Person-profil/</w:t>
            </w:r>
          </w:p>
          <w:p w14:paraId="5E27A5B8" w14:textId="77777777" w:rsidR="00CE548A" w:rsidRPr="0047606A" w:rsidRDefault="00CE548A" w:rsidP="0047606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7606A">
              <w:rPr>
                <w:b/>
                <w:sz w:val="14"/>
                <w:szCs w:val="14"/>
              </w:rPr>
              <w:t>antal</w:t>
            </w:r>
          </w:p>
        </w:tc>
        <w:tc>
          <w:tcPr>
            <w:tcW w:w="1394" w:type="dxa"/>
            <w:shd w:val="clear" w:color="auto" w:fill="C0C0C0"/>
          </w:tcPr>
          <w:p w14:paraId="320D7762" w14:textId="77777777" w:rsidR="00CE548A" w:rsidRPr="0047606A" w:rsidRDefault="00CE548A" w:rsidP="0047606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7606A">
              <w:rPr>
                <w:b/>
                <w:sz w:val="14"/>
                <w:szCs w:val="14"/>
              </w:rPr>
              <w:t>Estimeret re</w:t>
            </w:r>
            <w:r w:rsidRPr="0047606A">
              <w:rPr>
                <w:b/>
                <w:sz w:val="14"/>
                <w:szCs w:val="14"/>
              </w:rPr>
              <w:t>s</w:t>
            </w:r>
            <w:r w:rsidRPr="0047606A">
              <w:rPr>
                <w:b/>
                <w:sz w:val="14"/>
                <w:szCs w:val="14"/>
              </w:rPr>
              <w:t>sourceforbrug i dage pr. pe</w:t>
            </w:r>
            <w:r w:rsidRPr="0047606A">
              <w:rPr>
                <w:b/>
                <w:sz w:val="14"/>
                <w:szCs w:val="14"/>
              </w:rPr>
              <w:t>r</w:t>
            </w:r>
            <w:r w:rsidRPr="0047606A">
              <w:rPr>
                <w:b/>
                <w:sz w:val="14"/>
                <w:szCs w:val="14"/>
              </w:rPr>
              <w:t>son</w:t>
            </w:r>
          </w:p>
        </w:tc>
        <w:tc>
          <w:tcPr>
            <w:tcW w:w="1582" w:type="dxa"/>
            <w:shd w:val="clear" w:color="auto" w:fill="C0C0C0"/>
          </w:tcPr>
          <w:p w14:paraId="49A9C7E3" w14:textId="77777777" w:rsidR="00CE548A" w:rsidRPr="0047606A" w:rsidRDefault="00CE548A" w:rsidP="0047606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7606A">
              <w:rPr>
                <w:b/>
                <w:sz w:val="14"/>
                <w:szCs w:val="14"/>
              </w:rPr>
              <w:t>Bemærkning</w:t>
            </w:r>
          </w:p>
        </w:tc>
      </w:tr>
      <w:tr w:rsidR="00CE548A" w14:paraId="16CD3C37" w14:textId="77777777" w:rsidTr="0047606A">
        <w:tc>
          <w:tcPr>
            <w:tcW w:w="2551" w:type="dxa"/>
          </w:tcPr>
          <w:p w14:paraId="181D3D92" w14:textId="77777777" w:rsidR="00CE548A" w:rsidRPr="000F609B" w:rsidRDefault="00CE548A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0F609B">
              <w:rPr>
                <w:b/>
                <w:sz w:val="16"/>
                <w:szCs w:val="16"/>
              </w:rPr>
              <w:t>Afklaringsfase</w:t>
            </w:r>
          </w:p>
          <w:p w14:paraId="34CFC323" w14:textId="77777777" w:rsidR="00CE548A" w:rsidRPr="000F609B" w:rsidRDefault="00CE548A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217DD8ED" w14:textId="77777777" w:rsidR="00CE548A" w:rsidRPr="0004286B" w:rsidRDefault="00CE548A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14:paraId="73F7D350" w14:textId="77777777" w:rsidR="00CE548A" w:rsidRPr="0004286B" w:rsidRDefault="00CE548A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582" w:type="dxa"/>
          </w:tcPr>
          <w:p w14:paraId="05728E64" w14:textId="77777777" w:rsidR="00CE548A" w:rsidRPr="0004286B" w:rsidRDefault="00CE548A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CE7242" w14:paraId="103C25BF" w14:textId="77777777" w:rsidTr="0047606A">
        <w:tc>
          <w:tcPr>
            <w:tcW w:w="2551" w:type="dxa"/>
          </w:tcPr>
          <w:p w14:paraId="5A8BD20F" w14:textId="77777777" w:rsidR="00CE7242" w:rsidRPr="000F609B" w:rsidRDefault="00CE7242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Installation og </w:t>
            </w:r>
            <w:r>
              <w:rPr>
                <w:b/>
                <w:sz w:val="16"/>
                <w:szCs w:val="16"/>
              </w:rPr>
              <w:br/>
              <w:t>klargøring</w:t>
            </w:r>
          </w:p>
          <w:p w14:paraId="41067F9D" w14:textId="77777777" w:rsidR="00CE7242" w:rsidRPr="000F609B" w:rsidRDefault="00CE7242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315A6EAC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14:paraId="75547EA5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582" w:type="dxa"/>
          </w:tcPr>
          <w:p w14:paraId="458B68B1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CE7242" w14:paraId="4DB89606" w14:textId="77777777" w:rsidTr="0047606A">
        <w:tc>
          <w:tcPr>
            <w:tcW w:w="2551" w:type="dxa"/>
          </w:tcPr>
          <w:p w14:paraId="6E80C2E3" w14:textId="77777777" w:rsidR="00CE7242" w:rsidRPr="000F609B" w:rsidRDefault="00CE7242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0F609B">
              <w:rPr>
                <w:b/>
                <w:sz w:val="16"/>
                <w:szCs w:val="16"/>
              </w:rPr>
              <w:t>Installationsprøve</w:t>
            </w:r>
          </w:p>
          <w:p w14:paraId="5CC168A3" w14:textId="77777777" w:rsidR="00CE7242" w:rsidRPr="000F609B" w:rsidRDefault="00CE7242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02D81DE5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14:paraId="37FF8427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582" w:type="dxa"/>
          </w:tcPr>
          <w:p w14:paraId="607D9B38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CE7242" w14:paraId="3E8A9410" w14:textId="77777777" w:rsidTr="0047606A">
        <w:tc>
          <w:tcPr>
            <w:tcW w:w="2551" w:type="dxa"/>
          </w:tcPr>
          <w:p w14:paraId="3D60467C" w14:textId="5C8A4AC0" w:rsidR="0077169B" w:rsidRPr="000F609B" w:rsidRDefault="0077169B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Delleveranceprøve</w:t>
            </w:r>
            <w:r w:rsidR="00BE62ED">
              <w:rPr>
                <w:b/>
                <w:sz w:val="16"/>
                <w:szCs w:val="16"/>
              </w:rPr>
              <w:t xml:space="preserve"> 1</w:t>
            </w:r>
          </w:p>
          <w:p w14:paraId="317CE8E0" w14:textId="77777777" w:rsidR="00CE7242" w:rsidRPr="000F609B" w:rsidRDefault="00CE7242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1FFEAD72" w14:textId="77777777" w:rsidR="00CE7242" w:rsidRPr="0004286B" w:rsidRDefault="0077169B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  <w:r w:rsidRPr="0004286B" w:rsidDel="0077169B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394" w:type="dxa"/>
          </w:tcPr>
          <w:p w14:paraId="0850C09D" w14:textId="77777777" w:rsidR="00CE7242" w:rsidRPr="0004286B" w:rsidRDefault="0077169B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  <w:r w:rsidRPr="0004286B" w:rsidDel="0077169B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82" w:type="dxa"/>
          </w:tcPr>
          <w:p w14:paraId="1CFA047B" w14:textId="77777777" w:rsidR="00CE7242" w:rsidRPr="0004286B" w:rsidRDefault="0077169B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  <w:r w:rsidRPr="0004286B" w:rsidDel="0077169B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CE7242" w14:paraId="1A64FDED" w14:textId="77777777" w:rsidTr="0047606A">
        <w:tc>
          <w:tcPr>
            <w:tcW w:w="2551" w:type="dxa"/>
          </w:tcPr>
          <w:p w14:paraId="1F5A00C9" w14:textId="68C872AA" w:rsidR="00BE62ED" w:rsidRPr="000F609B" w:rsidRDefault="00BE62ED" w:rsidP="00BE62ED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Delleveranceprøve 2</w:t>
            </w:r>
          </w:p>
          <w:p w14:paraId="07642321" w14:textId="77777777" w:rsidR="00CE7242" w:rsidRPr="000F609B" w:rsidRDefault="00CE7242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27A46CBA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14:paraId="69EBD6D6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582" w:type="dxa"/>
          </w:tcPr>
          <w:p w14:paraId="179DC396" w14:textId="77777777" w:rsidR="00CE7242" w:rsidRPr="0004286B" w:rsidRDefault="00CE7242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77169B" w14:paraId="56F375F2" w14:textId="77777777" w:rsidTr="0047606A">
        <w:tc>
          <w:tcPr>
            <w:tcW w:w="2551" w:type="dxa"/>
          </w:tcPr>
          <w:p w14:paraId="2F6E3BEC" w14:textId="3935E14A" w:rsidR="0077169B" w:rsidRPr="000F609B" w:rsidRDefault="0077169B" w:rsidP="00614922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0F609B">
              <w:rPr>
                <w:b/>
                <w:sz w:val="16"/>
                <w:szCs w:val="16"/>
              </w:rPr>
              <w:t>Overtagelsesprøve</w:t>
            </w:r>
            <w:r w:rsidR="00BE62ED">
              <w:rPr>
                <w:b/>
                <w:sz w:val="16"/>
                <w:szCs w:val="16"/>
              </w:rPr>
              <w:t>n</w:t>
            </w:r>
          </w:p>
          <w:p w14:paraId="32FDA9DF" w14:textId="77777777" w:rsidR="0077169B" w:rsidRPr="000F609B" w:rsidRDefault="0077169B" w:rsidP="0047606A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486AA162" w14:textId="77777777" w:rsidR="0077169B" w:rsidRPr="0004286B" w:rsidRDefault="0077169B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14:paraId="3DBE107B" w14:textId="77777777" w:rsidR="0077169B" w:rsidRPr="0004286B" w:rsidRDefault="0077169B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582" w:type="dxa"/>
          </w:tcPr>
          <w:p w14:paraId="3F8B1D65" w14:textId="77777777" w:rsidR="0077169B" w:rsidRPr="0004286B" w:rsidRDefault="0077169B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  <w:tr w:rsidR="0077169B" w14:paraId="44E57266" w14:textId="77777777" w:rsidTr="0047606A">
        <w:tc>
          <w:tcPr>
            <w:tcW w:w="2551" w:type="dxa"/>
          </w:tcPr>
          <w:p w14:paraId="13DFC366" w14:textId="6F7D6919" w:rsidR="0077169B" w:rsidRPr="000F609B" w:rsidRDefault="0077169B" w:rsidP="00BE62ED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0F609B">
              <w:rPr>
                <w:b/>
                <w:sz w:val="16"/>
                <w:szCs w:val="16"/>
              </w:rPr>
              <w:t>Driftsprøve</w:t>
            </w:r>
            <w:r w:rsidR="00BE62ED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277" w:type="dxa"/>
          </w:tcPr>
          <w:p w14:paraId="0A57ED16" w14:textId="77777777" w:rsidR="0077169B" w:rsidRPr="00191168" w:rsidRDefault="0077169B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394" w:type="dxa"/>
          </w:tcPr>
          <w:p w14:paraId="6A2F0DFA" w14:textId="77777777" w:rsidR="0077169B" w:rsidRPr="00191168" w:rsidRDefault="0077169B" w:rsidP="004760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  <w:tc>
          <w:tcPr>
            <w:tcW w:w="1582" w:type="dxa"/>
          </w:tcPr>
          <w:p w14:paraId="2A38175F" w14:textId="77777777" w:rsidR="0077169B" w:rsidRPr="00191168" w:rsidRDefault="0077169B" w:rsidP="004B46DC">
            <w:pPr>
              <w:tabs>
                <w:tab w:val="left" w:pos="25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4286B">
              <w:rPr>
                <w:sz w:val="16"/>
                <w:szCs w:val="16"/>
                <w:highlight w:val="yellow"/>
              </w:rPr>
              <w:t>[…]</w:t>
            </w:r>
          </w:p>
        </w:tc>
      </w:tr>
    </w:tbl>
    <w:p w14:paraId="2938BC33" w14:textId="77777777" w:rsidR="00FB0E09" w:rsidRPr="000A4535" w:rsidRDefault="00FB0E09" w:rsidP="000A4535"/>
    <w:p w14:paraId="0098B4CB" w14:textId="77777777" w:rsidR="00FB0E09" w:rsidRDefault="00FB0E09" w:rsidP="00D70A88">
      <w:r>
        <w:lastRenderedPageBreak/>
        <w:t xml:space="preserve">Herudover må </w:t>
      </w:r>
      <w:r w:rsidR="00E4434D">
        <w:t>Kunde</w:t>
      </w:r>
      <w:r>
        <w:t>n påregne, at andre personer i organisationen skal frigøres for deres sædvanlige arbejde i det omfang, dette er nødvendigt for projektets gennemførelse, eksempelvis i forbindelse med gennemførelse af prøver, som nærmere angivet nedenfor.</w:t>
      </w:r>
    </w:p>
    <w:p w14:paraId="7D5C6F10" w14:textId="77777777" w:rsidR="00FB0E09" w:rsidRDefault="00FB0E09" w:rsidP="00D70A88"/>
    <w:p w14:paraId="5E1DB62B" w14:textId="77777777" w:rsidR="00FB0E09" w:rsidRDefault="00FB0E09" w:rsidP="00D70A88">
      <w:pPr>
        <w:pStyle w:val="Heading2"/>
      </w:pPr>
      <w:bookmarkStart w:id="7" w:name="_Toc487033525"/>
      <w:r>
        <w:t>Kundens øvrige medarbejdere</w:t>
      </w:r>
      <w:bookmarkEnd w:id="7"/>
    </w:p>
    <w:p w14:paraId="34E270A7" w14:textId="13A905E5" w:rsidR="00FB0E09" w:rsidRDefault="00B9527E" w:rsidP="00942388">
      <w:pPr>
        <w:rPr>
          <w:i/>
        </w:rPr>
      </w:pPr>
      <w:r w:rsidRPr="00B9527E">
        <w:rPr>
          <w:i/>
          <w:highlight w:val="yellow"/>
        </w:rPr>
        <w:t>[Udfyldes af tilbudsgiver]</w:t>
      </w:r>
      <w:r w:rsidR="00BE62ED">
        <w:rPr>
          <w:i/>
        </w:rPr>
        <w:t>’</w:t>
      </w:r>
    </w:p>
    <w:p w14:paraId="5653CB67" w14:textId="77777777" w:rsidR="00BE62ED" w:rsidRDefault="00BE62ED" w:rsidP="00942388">
      <w:pPr>
        <w:rPr>
          <w:i/>
        </w:rPr>
      </w:pPr>
    </w:p>
    <w:p w14:paraId="5AE72E06" w14:textId="77777777" w:rsidR="008554B9" w:rsidRDefault="008554B9" w:rsidP="008554B9">
      <w:pPr>
        <w:pStyle w:val="Heading2"/>
      </w:pPr>
      <w:bookmarkStart w:id="8" w:name="_Toc487033526"/>
      <w:r>
        <w:t xml:space="preserve">Kundens </w:t>
      </w:r>
      <w:r w:rsidR="005F673D">
        <w:t>deltagelse</w:t>
      </w:r>
      <w:r>
        <w:t xml:space="preserve"> i forbindelse med ophør</w:t>
      </w:r>
      <w:bookmarkEnd w:id="8"/>
    </w:p>
    <w:p w14:paraId="71DD8E71" w14:textId="77777777" w:rsidR="008554B9" w:rsidRPr="00931E1E" w:rsidRDefault="008554B9" w:rsidP="004B46DC">
      <w:r w:rsidRPr="00764751">
        <w:rPr>
          <w:i/>
          <w:highlight w:val="yellow"/>
        </w:rPr>
        <w:t>[Her indsætter Tilbudsgiver eventuelle krav til Kundens deltagelse i forbindelse med hjemtagelse og/eller overdragelse]</w:t>
      </w:r>
    </w:p>
    <w:sectPr w:rsidR="008554B9" w:rsidRPr="00931E1E" w:rsidSect="00304740">
      <w:footerReference w:type="even" r:id="rId9"/>
      <w:footerReference w:type="default" r:id="rId10"/>
      <w:headerReference w:type="first" r:id="rId11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0193CD" w15:done="0"/>
  <w15:commentEx w15:paraId="5C8FEE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CE4EF" w14:textId="77777777" w:rsidR="00A23C2F" w:rsidRDefault="00A23C2F">
      <w:r>
        <w:separator/>
      </w:r>
    </w:p>
  </w:endnote>
  <w:endnote w:type="continuationSeparator" w:id="0">
    <w:p w14:paraId="6668F247" w14:textId="77777777" w:rsidR="00A23C2F" w:rsidRDefault="00A2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98A3" w14:textId="77777777" w:rsidR="00642648" w:rsidRDefault="00265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6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7667A" w14:textId="77777777" w:rsidR="00642648" w:rsidRDefault="006426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F8BA" w14:textId="77777777" w:rsidR="00642648" w:rsidRDefault="00265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6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93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A8E45E" w14:textId="77777777" w:rsidR="00642648" w:rsidRDefault="00642648" w:rsidP="006D4DB8">
    <w:pPr>
      <w:pStyle w:val="Footer"/>
      <w:ind w:right="360"/>
    </w:pPr>
    <w:r>
      <w:rPr>
        <w:color w:val="C0C0C0"/>
      </w:rPr>
      <w:t xml:space="preserve">Bilag 11 Kundens deltagelse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2880" w14:textId="77777777" w:rsidR="00A23C2F" w:rsidRDefault="00A23C2F">
      <w:r>
        <w:separator/>
      </w:r>
    </w:p>
  </w:footnote>
  <w:footnote w:type="continuationSeparator" w:id="0">
    <w:p w14:paraId="74083FF7" w14:textId="77777777" w:rsidR="00A23C2F" w:rsidRDefault="00A2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23A8" w14:textId="77777777" w:rsidR="00171784" w:rsidRPr="00F30D6F" w:rsidRDefault="00171784" w:rsidP="00171784">
    <w:pPr>
      <w:pStyle w:val="Header"/>
      <w:jc w:val="right"/>
      <w:rPr>
        <w:i/>
      </w:rPr>
    </w:pPr>
    <w:r w:rsidRPr="00E80168">
      <w:rPr>
        <w:i/>
        <w:highlight w:val="yellow"/>
      </w:rPr>
      <w:t>[Navn på tilbudsgiver]</w:t>
    </w:r>
  </w:p>
  <w:p w14:paraId="20099DF4" w14:textId="77777777" w:rsidR="00171784" w:rsidRDefault="00171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AC0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484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AAA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367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0A9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DAA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E6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EC0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CAA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90F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33834"/>
    <w:multiLevelType w:val="hybridMultilevel"/>
    <w:tmpl w:val="AFA84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B51F3"/>
    <w:multiLevelType w:val="hybridMultilevel"/>
    <w:tmpl w:val="42C85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C7E91"/>
    <w:multiLevelType w:val="hybridMultilevel"/>
    <w:tmpl w:val="A0DEE54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9A3B48"/>
    <w:multiLevelType w:val="hybridMultilevel"/>
    <w:tmpl w:val="15E8D8EC"/>
    <w:lvl w:ilvl="0" w:tplc="FD6CCFB2">
      <w:start w:val="1"/>
      <w:numFmt w:val="bullet"/>
      <w:lvlText w:val="-"/>
      <w:lvlJc w:val="left"/>
      <w:pPr>
        <w:ind w:left="720" w:hanging="360"/>
      </w:pPr>
      <w:rPr>
        <w:rFonts w:ascii="Verdana" w:hAnsi="Verdana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148DD"/>
    <w:multiLevelType w:val="hybridMultilevel"/>
    <w:tmpl w:val="28CEEFDE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4089B"/>
    <w:multiLevelType w:val="hybridMultilevel"/>
    <w:tmpl w:val="C4C8D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148D2"/>
    <w:multiLevelType w:val="hybridMultilevel"/>
    <w:tmpl w:val="DBECA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957C7"/>
    <w:multiLevelType w:val="hybridMultilevel"/>
    <w:tmpl w:val="81C27FD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13" w:legacyIndent="0"/>
      <w:lvlJc w:val="left"/>
      <w:rPr>
        <w:rFonts w:cs="Times New Roman"/>
      </w:rPr>
    </w:lvl>
  </w:abstractNum>
  <w:abstractNum w:abstractNumId="23">
    <w:nsid w:val="46DF2149"/>
    <w:multiLevelType w:val="hybridMultilevel"/>
    <w:tmpl w:val="7B42114C"/>
    <w:lvl w:ilvl="0" w:tplc="2396BD8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853CA"/>
    <w:multiLevelType w:val="hybridMultilevel"/>
    <w:tmpl w:val="4B125B56"/>
    <w:lvl w:ilvl="0" w:tplc="43A20D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A7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2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912F6"/>
    <w:multiLevelType w:val="hybridMultilevel"/>
    <w:tmpl w:val="41B4F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FDC4579"/>
    <w:multiLevelType w:val="hybridMultilevel"/>
    <w:tmpl w:val="EA2AF6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7009562F"/>
    <w:multiLevelType w:val="hybridMultilevel"/>
    <w:tmpl w:val="08B6843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32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24"/>
  </w:num>
  <w:num w:numId="5">
    <w:abstractNumId w:val="22"/>
  </w:num>
  <w:num w:numId="6">
    <w:abstractNumId w:val="27"/>
  </w:num>
  <w:num w:numId="7">
    <w:abstractNumId w:val="23"/>
  </w:num>
  <w:num w:numId="8">
    <w:abstractNumId w:val="1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2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0"/>
  </w:num>
  <w:num w:numId="17">
    <w:abstractNumId w:val="12"/>
  </w:num>
  <w:num w:numId="18">
    <w:abstractNumId w:val="2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8"/>
  </w:num>
  <w:num w:numId="22">
    <w:abstractNumId w:val="31"/>
  </w:num>
  <w:num w:numId="23">
    <w:abstractNumId w:val="17"/>
  </w:num>
  <w:num w:numId="24">
    <w:abstractNumId w:val="14"/>
  </w:num>
  <w:num w:numId="25">
    <w:abstractNumId w:val="28"/>
  </w:num>
  <w:num w:numId="26">
    <w:abstractNumId w:val="15"/>
  </w:num>
  <w:num w:numId="27">
    <w:abstractNumId w:val="1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s Brask">
    <w15:presenceInfo w15:providerId="AD" w15:userId="S-1-5-21-707668431-165822835-3536676738-28558"/>
  </w15:person>
  <w15:person w15:author="Anders Gilbro Nielsen">
    <w15:presenceInfo w15:providerId="AD" w15:userId="S-1-5-21-707668431-165822835-3536676738-21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EC23F5F1-8B71-47A1-B0CB-82D9B49A7D96}"/>
  </w:docVars>
  <w:rsids>
    <w:rsidRoot w:val="000E7E5F"/>
    <w:rsid w:val="00011C44"/>
    <w:rsid w:val="00024930"/>
    <w:rsid w:val="000338C1"/>
    <w:rsid w:val="0004038A"/>
    <w:rsid w:val="0004286B"/>
    <w:rsid w:val="000502CB"/>
    <w:rsid w:val="00063C85"/>
    <w:rsid w:val="000734F7"/>
    <w:rsid w:val="00076C40"/>
    <w:rsid w:val="00097FC3"/>
    <w:rsid w:val="000A4535"/>
    <w:rsid w:val="000A7A20"/>
    <w:rsid w:val="000B3208"/>
    <w:rsid w:val="000C3262"/>
    <w:rsid w:val="000D7623"/>
    <w:rsid w:val="000E085E"/>
    <w:rsid w:val="000E7E5F"/>
    <w:rsid w:val="000F4DBE"/>
    <w:rsid w:val="000F609B"/>
    <w:rsid w:val="001050E0"/>
    <w:rsid w:val="00106077"/>
    <w:rsid w:val="00114BAB"/>
    <w:rsid w:val="001266A9"/>
    <w:rsid w:val="00130275"/>
    <w:rsid w:val="00133E5B"/>
    <w:rsid w:val="00142572"/>
    <w:rsid w:val="0015366C"/>
    <w:rsid w:val="00161420"/>
    <w:rsid w:val="00171784"/>
    <w:rsid w:val="001828CF"/>
    <w:rsid w:val="00185FCA"/>
    <w:rsid w:val="0018671C"/>
    <w:rsid w:val="00191168"/>
    <w:rsid w:val="001929EC"/>
    <w:rsid w:val="001A1598"/>
    <w:rsid w:val="001E121C"/>
    <w:rsid w:val="001E34E3"/>
    <w:rsid w:val="001E4735"/>
    <w:rsid w:val="00205A44"/>
    <w:rsid w:val="002074ED"/>
    <w:rsid w:val="00211D23"/>
    <w:rsid w:val="00222D79"/>
    <w:rsid w:val="00232D72"/>
    <w:rsid w:val="00265567"/>
    <w:rsid w:val="0028016C"/>
    <w:rsid w:val="002844E3"/>
    <w:rsid w:val="00291F0B"/>
    <w:rsid w:val="0029359E"/>
    <w:rsid w:val="002A1893"/>
    <w:rsid w:val="002B772A"/>
    <w:rsid w:val="002B7CE2"/>
    <w:rsid w:val="002C1896"/>
    <w:rsid w:val="002C211F"/>
    <w:rsid w:val="002C2862"/>
    <w:rsid w:val="002C5B74"/>
    <w:rsid w:val="002C600A"/>
    <w:rsid w:val="002D788A"/>
    <w:rsid w:val="002F30D4"/>
    <w:rsid w:val="002F44C3"/>
    <w:rsid w:val="002F6990"/>
    <w:rsid w:val="00304740"/>
    <w:rsid w:val="00306358"/>
    <w:rsid w:val="00314870"/>
    <w:rsid w:val="00327368"/>
    <w:rsid w:val="003345F8"/>
    <w:rsid w:val="0033584A"/>
    <w:rsid w:val="003433F0"/>
    <w:rsid w:val="0034566C"/>
    <w:rsid w:val="003500EB"/>
    <w:rsid w:val="00355B5A"/>
    <w:rsid w:val="00366511"/>
    <w:rsid w:val="003703D3"/>
    <w:rsid w:val="003B11E9"/>
    <w:rsid w:val="003B2290"/>
    <w:rsid w:val="003C2FC2"/>
    <w:rsid w:val="003D369B"/>
    <w:rsid w:val="003F14E8"/>
    <w:rsid w:val="003F321D"/>
    <w:rsid w:val="003F46A2"/>
    <w:rsid w:val="0043005B"/>
    <w:rsid w:val="004510DC"/>
    <w:rsid w:val="0045205D"/>
    <w:rsid w:val="0045347C"/>
    <w:rsid w:val="00456935"/>
    <w:rsid w:val="0047606A"/>
    <w:rsid w:val="004855E3"/>
    <w:rsid w:val="004860A4"/>
    <w:rsid w:val="004A3A3A"/>
    <w:rsid w:val="004B0452"/>
    <w:rsid w:val="004B46DC"/>
    <w:rsid w:val="004C5A08"/>
    <w:rsid w:val="004D3AF6"/>
    <w:rsid w:val="004E6565"/>
    <w:rsid w:val="004F5F4A"/>
    <w:rsid w:val="00501612"/>
    <w:rsid w:val="00502A2A"/>
    <w:rsid w:val="005075FA"/>
    <w:rsid w:val="005156AD"/>
    <w:rsid w:val="0052117F"/>
    <w:rsid w:val="00521776"/>
    <w:rsid w:val="00526C95"/>
    <w:rsid w:val="00535247"/>
    <w:rsid w:val="00536C09"/>
    <w:rsid w:val="005470CB"/>
    <w:rsid w:val="00574534"/>
    <w:rsid w:val="005B6095"/>
    <w:rsid w:val="005C2A11"/>
    <w:rsid w:val="005F0594"/>
    <w:rsid w:val="005F118D"/>
    <w:rsid w:val="005F57BF"/>
    <w:rsid w:val="005F673D"/>
    <w:rsid w:val="005F70CF"/>
    <w:rsid w:val="0060202F"/>
    <w:rsid w:val="0062038E"/>
    <w:rsid w:val="00632CB3"/>
    <w:rsid w:val="00637306"/>
    <w:rsid w:val="00642648"/>
    <w:rsid w:val="00682D3F"/>
    <w:rsid w:val="00692C0C"/>
    <w:rsid w:val="006B0AD7"/>
    <w:rsid w:val="006C4D51"/>
    <w:rsid w:val="006D4DB8"/>
    <w:rsid w:val="006F21C7"/>
    <w:rsid w:val="006F617A"/>
    <w:rsid w:val="0070036D"/>
    <w:rsid w:val="0070367C"/>
    <w:rsid w:val="0071080A"/>
    <w:rsid w:val="00735495"/>
    <w:rsid w:val="00742B3B"/>
    <w:rsid w:val="007435FD"/>
    <w:rsid w:val="00743661"/>
    <w:rsid w:val="007516A6"/>
    <w:rsid w:val="007662E6"/>
    <w:rsid w:val="00770A63"/>
    <w:rsid w:val="0077169B"/>
    <w:rsid w:val="00777AEA"/>
    <w:rsid w:val="00780C8D"/>
    <w:rsid w:val="00782438"/>
    <w:rsid w:val="00794BA5"/>
    <w:rsid w:val="007A4EB6"/>
    <w:rsid w:val="007A5283"/>
    <w:rsid w:val="007B2761"/>
    <w:rsid w:val="007B64C8"/>
    <w:rsid w:val="007C0D22"/>
    <w:rsid w:val="007E0A35"/>
    <w:rsid w:val="007E1AA3"/>
    <w:rsid w:val="007F2474"/>
    <w:rsid w:val="00804F31"/>
    <w:rsid w:val="00817188"/>
    <w:rsid w:val="008216D2"/>
    <w:rsid w:val="00836217"/>
    <w:rsid w:val="00842F91"/>
    <w:rsid w:val="0085487C"/>
    <w:rsid w:val="008554B9"/>
    <w:rsid w:val="00870BFC"/>
    <w:rsid w:val="008717BA"/>
    <w:rsid w:val="00892163"/>
    <w:rsid w:val="008A034E"/>
    <w:rsid w:val="008A543C"/>
    <w:rsid w:val="008B532C"/>
    <w:rsid w:val="008B7527"/>
    <w:rsid w:val="008C14AF"/>
    <w:rsid w:val="008D31A4"/>
    <w:rsid w:val="008E0698"/>
    <w:rsid w:val="008F5DFE"/>
    <w:rsid w:val="008F7FD6"/>
    <w:rsid w:val="00900653"/>
    <w:rsid w:val="00902793"/>
    <w:rsid w:val="009059E7"/>
    <w:rsid w:val="00931E1E"/>
    <w:rsid w:val="00942388"/>
    <w:rsid w:val="009537C8"/>
    <w:rsid w:val="009A5FF7"/>
    <w:rsid w:val="009C1ACA"/>
    <w:rsid w:val="009C60C1"/>
    <w:rsid w:val="009D12EE"/>
    <w:rsid w:val="009E2178"/>
    <w:rsid w:val="009F11E5"/>
    <w:rsid w:val="009F1C4A"/>
    <w:rsid w:val="00A01E79"/>
    <w:rsid w:val="00A068E4"/>
    <w:rsid w:val="00A06D67"/>
    <w:rsid w:val="00A13ACD"/>
    <w:rsid w:val="00A14AE9"/>
    <w:rsid w:val="00A21AB8"/>
    <w:rsid w:val="00A23C2F"/>
    <w:rsid w:val="00A2639B"/>
    <w:rsid w:val="00A301FB"/>
    <w:rsid w:val="00A32119"/>
    <w:rsid w:val="00A46991"/>
    <w:rsid w:val="00A6430F"/>
    <w:rsid w:val="00A65DA6"/>
    <w:rsid w:val="00A7109C"/>
    <w:rsid w:val="00A721F2"/>
    <w:rsid w:val="00A7781E"/>
    <w:rsid w:val="00A81EC4"/>
    <w:rsid w:val="00A83DE0"/>
    <w:rsid w:val="00A86484"/>
    <w:rsid w:val="00A873AB"/>
    <w:rsid w:val="00A96DD7"/>
    <w:rsid w:val="00AA39FF"/>
    <w:rsid w:val="00AA4359"/>
    <w:rsid w:val="00AA65CA"/>
    <w:rsid w:val="00AA7D3F"/>
    <w:rsid w:val="00AC1E53"/>
    <w:rsid w:val="00AC79E4"/>
    <w:rsid w:val="00AE03C7"/>
    <w:rsid w:val="00AE0529"/>
    <w:rsid w:val="00AF4FEA"/>
    <w:rsid w:val="00B120A4"/>
    <w:rsid w:val="00B13BF2"/>
    <w:rsid w:val="00B22F03"/>
    <w:rsid w:val="00B3702E"/>
    <w:rsid w:val="00B37339"/>
    <w:rsid w:val="00B56464"/>
    <w:rsid w:val="00B57390"/>
    <w:rsid w:val="00B6265C"/>
    <w:rsid w:val="00B94B7B"/>
    <w:rsid w:val="00B9527E"/>
    <w:rsid w:val="00BA3AE7"/>
    <w:rsid w:val="00BB0ACD"/>
    <w:rsid w:val="00BB1EF3"/>
    <w:rsid w:val="00BB3734"/>
    <w:rsid w:val="00BE34D2"/>
    <w:rsid w:val="00BE62ED"/>
    <w:rsid w:val="00BE6A3C"/>
    <w:rsid w:val="00BF5EE2"/>
    <w:rsid w:val="00C127AC"/>
    <w:rsid w:val="00C16235"/>
    <w:rsid w:val="00C17CF5"/>
    <w:rsid w:val="00C23DF9"/>
    <w:rsid w:val="00C27266"/>
    <w:rsid w:val="00C3426A"/>
    <w:rsid w:val="00C55019"/>
    <w:rsid w:val="00C64E42"/>
    <w:rsid w:val="00C718D9"/>
    <w:rsid w:val="00C73306"/>
    <w:rsid w:val="00C7548B"/>
    <w:rsid w:val="00C77668"/>
    <w:rsid w:val="00C83B61"/>
    <w:rsid w:val="00C8483B"/>
    <w:rsid w:val="00C972C1"/>
    <w:rsid w:val="00C97F10"/>
    <w:rsid w:val="00CA4D9F"/>
    <w:rsid w:val="00CA5D31"/>
    <w:rsid w:val="00CB1E58"/>
    <w:rsid w:val="00CB2F5A"/>
    <w:rsid w:val="00CC3674"/>
    <w:rsid w:val="00CC4086"/>
    <w:rsid w:val="00CE0984"/>
    <w:rsid w:val="00CE548A"/>
    <w:rsid w:val="00CE7242"/>
    <w:rsid w:val="00CF5167"/>
    <w:rsid w:val="00D00C18"/>
    <w:rsid w:val="00D12C45"/>
    <w:rsid w:val="00D34202"/>
    <w:rsid w:val="00D401C9"/>
    <w:rsid w:val="00D533AE"/>
    <w:rsid w:val="00D56670"/>
    <w:rsid w:val="00D60E39"/>
    <w:rsid w:val="00D70A88"/>
    <w:rsid w:val="00D85E4A"/>
    <w:rsid w:val="00D957EB"/>
    <w:rsid w:val="00D95E1F"/>
    <w:rsid w:val="00DA5375"/>
    <w:rsid w:val="00DB64BF"/>
    <w:rsid w:val="00DB7FF6"/>
    <w:rsid w:val="00DC0FB5"/>
    <w:rsid w:val="00DC634F"/>
    <w:rsid w:val="00DD23AD"/>
    <w:rsid w:val="00E001A7"/>
    <w:rsid w:val="00E1046E"/>
    <w:rsid w:val="00E167AA"/>
    <w:rsid w:val="00E40F85"/>
    <w:rsid w:val="00E4434D"/>
    <w:rsid w:val="00E62B64"/>
    <w:rsid w:val="00E76F5E"/>
    <w:rsid w:val="00E81B37"/>
    <w:rsid w:val="00E9630C"/>
    <w:rsid w:val="00E965EA"/>
    <w:rsid w:val="00EA0AC8"/>
    <w:rsid w:val="00EA25FD"/>
    <w:rsid w:val="00EA7A72"/>
    <w:rsid w:val="00EC6D70"/>
    <w:rsid w:val="00ED0935"/>
    <w:rsid w:val="00EE3B4E"/>
    <w:rsid w:val="00EF611C"/>
    <w:rsid w:val="00F1638D"/>
    <w:rsid w:val="00F42A2B"/>
    <w:rsid w:val="00F43E77"/>
    <w:rsid w:val="00F52077"/>
    <w:rsid w:val="00F5642E"/>
    <w:rsid w:val="00F64569"/>
    <w:rsid w:val="00F6675F"/>
    <w:rsid w:val="00F706C9"/>
    <w:rsid w:val="00F80652"/>
    <w:rsid w:val="00F85CEB"/>
    <w:rsid w:val="00F92C3F"/>
    <w:rsid w:val="00F95202"/>
    <w:rsid w:val="00FA2298"/>
    <w:rsid w:val="00FA2C4B"/>
    <w:rsid w:val="00FB0D06"/>
    <w:rsid w:val="00FB0E09"/>
    <w:rsid w:val="00FB1708"/>
    <w:rsid w:val="00FB2002"/>
    <w:rsid w:val="00FC6C85"/>
    <w:rsid w:val="00FD0BBB"/>
    <w:rsid w:val="00FF6B75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6A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095"/>
    <w:rPr>
      <w:rFonts w:ascii="Cambria" w:hAnsi="Cambria" w:cs="Times New Roman"/>
      <w:b/>
      <w:bC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6095"/>
    <w:rPr>
      <w:rFonts w:ascii="Cambria" w:hAnsi="Cambria" w:cs="Times New Roman"/>
      <w:b/>
      <w:bCs/>
      <w:i/>
      <w:iC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6095"/>
    <w:rPr>
      <w:rFonts w:ascii="Cambria" w:hAnsi="Cambria" w:cs="Times New Roman"/>
      <w:b/>
      <w:bC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6095"/>
    <w:rPr>
      <w:rFonts w:ascii="Calibri" w:hAnsi="Calibri" w:cs="Times New Roman"/>
      <w:b/>
      <w:bC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6095"/>
    <w:rPr>
      <w:rFonts w:ascii="Calibri" w:hAnsi="Calibri" w:cs="Times New Roman"/>
      <w:b/>
      <w:bCs/>
      <w:i/>
      <w:iC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6095"/>
    <w:rPr>
      <w:rFonts w:ascii="Calibri" w:hAnsi="Calibri" w:cs="Times New Roman"/>
      <w:b/>
      <w:bCs/>
      <w:spacing w:val="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6095"/>
    <w:rPr>
      <w:rFonts w:ascii="Calibri" w:hAnsi="Calibri" w:cs="Times New Roman"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6095"/>
    <w:rPr>
      <w:rFonts w:ascii="Calibri" w:hAnsi="Calibri" w:cs="Times New Roman"/>
      <w:i/>
      <w:iC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6095"/>
    <w:rPr>
      <w:rFonts w:ascii="Cambria" w:hAnsi="Cambria" w:cs="Times New Roman"/>
      <w:spacing w:val="6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6095"/>
    <w:rPr>
      <w:rFonts w:cs="Times New Roman"/>
      <w:spacing w:val="6"/>
      <w:sz w:val="2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095"/>
    <w:rPr>
      <w:rFonts w:ascii="Verdana" w:hAnsi="Verdana" w:cs="Times New Roman"/>
      <w:spacing w:val="6"/>
      <w:sz w:val="24"/>
      <w:szCs w:val="24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095"/>
    <w:rPr>
      <w:rFonts w:ascii="Verdana" w:hAnsi="Verdana" w:cs="Times New Roman"/>
      <w:spacing w:val="6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B6095"/>
    <w:rPr>
      <w:rFonts w:ascii="Cambria" w:hAnsi="Cambria" w:cs="Times New Roman"/>
      <w:b/>
      <w:bCs/>
      <w:spacing w:val="6"/>
      <w:kern w:val="28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5B6095"/>
    <w:rPr>
      <w:rFonts w:ascii="Cambria" w:hAnsi="Cambria" w:cs="Times New Roman"/>
      <w:spacing w:val="6"/>
      <w:sz w:val="24"/>
      <w:szCs w:val="24"/>
      <w:shd w:val="pct20" w:color="auto" w:fill="auto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9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6095"/>
    <w:rPr>
      <w:rFonts w:ascii="Verdana" w:hAnsi="Verdana" w:cs="Times New Roman"/>
      <w:spacing w:val="6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 w:cs="Times New Roman"/>
      <w:spacing w:val="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 w:cs="Times New Roman"/>
      <w:b/>
      <w:bCs/>
      <w:spacing w:val="6"/>
    </w:rPr>
  </w:style>
  <w:style w:type="table" w:styleId="TableGrid">
    <w:name w:val="Table Grid"/>
    <w:basedOn w:val="TableNormal"/>
    <w:uiPriority w:val="99"/>
    <w:rsid w:val="00C83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customStyle="1" w:styleId="RamBullet1">
    <w:name w:val="Ram Bullet 1"/>
    <w:basedOn w:val="Normal"/>
    <w:uiPriority w:val="99"/>
    <w:rsid w:val="000A4535"/>
    <w:pPr>
      <w:numPr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2">
    <w:name w:val="Ram Bullet 2"/>
    <w:basedOn w:val="Normal"/>
    <w:uiPriority w:val="99"/>
    <w:rsid w:val="000A4535"/>
    <w:pPr>
      <w:numPr>
        <w:ilvl w:val="1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3">
    <w:name w:val="Ram Bullet 3"/>
    <w:basedOn w:val="Normal"/>
    <w:uiPriority w:val="99"/>
    <w:rsid w:val="000A4535"/>
    <w:pPr>
      <w:numPr>
        <w:ilvl w:val="2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4">
    <w:name w:val="Ram Bullet 4"/>
    <w:basedOn w:val="Normal"/>
    <w:uiPriority w:val="99"/>
    <w:rsid w:val="000A4535"/>
    <w:pPr>
      <w:numPr>
        <w:ilvl w:val="3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5">
    <w:name w:val="Ram Bullet 5"/>
    <w:basedOn w:val="Normal"/>
    <w:uiPriority w:val="99"/>
    <w:rsid w:val="000A4535"/>
    <w:pPr>
      <w:numPr>
        <w:ilvl w:val="4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6">
    <w:name w:val="Ram Bullet 6"/>
    <w:basedOn w:val="Normal"/>
    <w:uiPriority w:val="99"/>
    <w:rsid w:val="000A4535"/>
    <w:pPr>
      <w:numPr>
        <w:ilvl w:val="5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7">
    <w:name w:val="Ram Bullet 7"/>
    <w:basedOn w:val="Normal"/>
    <w:uiPriority w:val="99"/>
    <w:rsid w:val="000A4535"/>
    <w:pPr>
      <w:numPr>
        <w:ilvl w:val="6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8">
    <w:name w:val="Ram Bullet 8"/>
    <w:basedOn w:val="Normal"/>
    <w:uiPriority w:val="99"/>
    <w:rsid w:val="000A4535"/>
    <w:pPr>
      <w:numPr>
        <w:ilvl w:val="7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9">
    <w:name w:val="Ram Bullet 9"/>
    <w:basedOn w:val="Normal"/>
    <w:uiPriority w:val="99"/>
    <w:rsid w:val="000A4535"/>
    <w:pPr>
      <w:numPr>
        <w:ilvl w:val="8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0A4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4535"/>
    <w:rPr>
      <w:rFonts w:ascii="Verdana" w:hAnsi="Verdana" w:cs="Times New Roman"/>
      <w:spacing w:val="6"/>
      <w:sz w:val="24"/>
      <w:szCs w:val="24"/>
      <w:lang w:val="da-DK" w:eastAsia="da-DK"/>
    </w:rPr>
  </w:style>
  <w:style w:type="paragraph" w:styleId="Revision">
    <w:name w:val="Revision"/>
    <w:hidden/>
    <w:uiPriority w:val="99"/>
    <w:semiHidden/>
    <w:rsid w:val="00692C0C"/>
    <w:rPr>
      <w:rFonts w:ascii="Verdana" w:hAnsi="Verdana"/>
      <w:spacing w:val="6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095"/>
    <w:rPr>
      <w:rFonts w:ascii="Cambria" w:hAnsi="Cambria" w:cs="Times New Roman"/>
      <w:b/>
      <w:bC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6095"/>
    <w:rPr>
      <w:rFonts w:ascii="Cambria" w:hAnsi="Cambria" w:cs="Times New Roman"/>
      <w:b/>
      <w:bCs/>
      <w:i/>
      <w:iC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6095"/>
    <w:rPr>
      <w:rFonts w:ascii="Cambria" w:hAnsi="Cambria" w:cs="Times New Roman"/>
      <w:b/>
      <w:bC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6095"/>
    <w:rPr>
      <w:rFonts w:ascii="Calibri" w:hAnsi="Calibri" w:cs="Times New Roman"/>
      <w:b/>
      <w:bC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6095"/>
    <w:rPr>
      <w:rFonts w:ascii="Calibri" w:hAnsi="Calibri" w:cs="Times New Roman"/>
      <w:b/>
      <w:bCs/>
      <w:i/>
      <w:iC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6095"/>
    <w:rPr>
      <w:rFonts w:ascii="Calibri" w:hAnsi="Calibri" w:cs="Times New Roman"/>
      <w:b/>
      <w:bCs/>
      <w:spacing w:val="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6095"/>
    <w:rPr>
      <w:rFonts w:ascii="Calibri" w:hAnsi="Calibri" w:cs="Times New Roman"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6095"/>
    <w:rPr>
      <w:rFonts w:ascii="Calibri" w:hAnsi="Calibri" w:cs="Times New Roman"/>
      <w:i/>
      <w:iC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6095"/>
    <w:rPr>
      <w:rFonts w:ascii="Cambria" w:hAnsi="Cambria" w:cs="Times New Roman"/>
      <w:spacing w:val="6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6095"/>
    <w:rPr>
      <w:rFonts w:cs="Times New Roman"/>
      <w:spacing w:val="6"/>
      <w:sz w:val="2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095"/>
    <w:rPr>
      <w:rFonts w:ascii="Verdana" w:hAnsi="Verdana" w:cs="Times New Roman"/>
      <w:spacing w:val="6"/>
      <w:sz w:val="24"/>
      <w:szCs w:val="24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095"/>
    <w:rPr>
      <w:rFonts w:ascii="Verdana" w:hAnsi="Verdana" w:cs="Times New Roman"/>
      <w:spacing w:val="6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B6095"/>
    <w:rPr>
      <w:rFonts w:ascii="Cambria" w:hAnsi="Cambria" w:cs="Times New Roman"/>
      <w:b/>
      <w:bCs/>
      <w:spacing w:val="6"/>
      <w:kern w:val="28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5B6095"/>
    <w:rPr>
      <w:rFonts w:ascii="Cambria" w:hAnsi="Cambria" w:cs="Times New Roman"/>
      <w:spacing w:val="6"/>
      <w:sz w:val="24"/>
      <w:szCs w:val="24"/>
      <w:shd w:val="pct20" w:color="auto" w:fill="auto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9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6095"/>
    <w:rPr>
      <w:rFonts w:ascii="Verdana" w:hAnsi="Verdana" w:cs="Times New Roman"/>
      <w:spacing w:val="6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 w:cs="Times New Roman"/>
      <w:spacing w:val="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 w:cs="Times New Roman"/>
      <w:b/>
      <w:bCs/>
      <w:spacing w:val="6"/>
    </w:rPr>
  </w:style>
  <w:style w:type="table" w:styleId="TableGrid">
    <w:name w:val="Table Grid"/>
    <w:basedOn w:val="TableNormal"/>
    <w:uiPriority w:val="99"/>
    <w:rsid w:val="00C83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customStyle="1" w:styleId="RamBullet1">
    <w:name w:val="Ram Bullet 1"/>
    <w:basedOn w:val="Normal"/>
    <w:uiPriority w:val="99"/>
    <w:rsid w:val="000A4535"/>
    <w:pPr>
      <w:numPr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2">
    <w:name w:val="Ram Bullet 2"/>
    <w:basedOn w:val="Normal"/>
    <w:uiPriority w:val="99"/>
    <w:rsid w:val="000A4535"/>
    <w:pPr>
      <w:numPr>
        <w:ilvl w:val="1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3">
    <w:name w:val="Ram Bullet 3"/>
    <w:basedOn w:val="Normal"/>
    <w:uiPriority w:val="99"/>
    <w:rsid w:val="000A4535"/>
    <w:pPr>
      <w:numPr>
        <w:ilvl w:val="2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4">
    <w:name w:val="Ram Bullet 4"/>
    <w:basedOn w:val="Normal"/>
    <w:uiPriority w:val="99"/>
    <w:rsid w:val="000A4535"/>
    <w:pPr>
      <w:numPr>
        <w:ilvl w:val="3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5">
    <w:name w:val="Ram Bullet 5"/>
    <w:basedOn w:val="Normal"/>
    <w:uiPriority w:val="99"/>
    <w:rsid w:val="000A4535"/>
    <w:pPr>
      <w:numPr>
        <w:ilvl w:val="4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6">
    <w:name w:val="Ram Bullet 6"/>
    <w:basedOn w:val="Normal"/>
    <w:uiPriority w:val="99"/>
    <w:rsid w:val="000A4535"/>
    <w:pPr>
      <w:numPr>
        <w:ilvl w:val="5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7">
    <w:name w:val="Ram Bullet 7"/>
    <w:basedOn w:val="Normal"/>
    <w:uiPriority w:val="99"/>
    <w:rsid w:val="000A4535"/>
    <w:pPr>
      <w:numPr>
        <w:ilvl w:val="6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8">
    <w:name w:val="Ram Bullet 8"/>
    <w:basedOn w:val="Normal"/>
    <w:uiPriority w:val="99"/>
    <w:rsid w:val="000A4535"/>
    <w:pPr>
      <w:numPr>
        <w:ilvl w:val="7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9">
    <w:name w:val="Ram Bullet 9"/>
    <w:basedOn w:val="Normal"/>
    <w:uiPriority w:val="99"/>
    <w:rsid w:val="000A4535"/>
    <w:pPr>
      <w:numPr>
        <w:ilvl w:val="8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0A4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4535"/>
    <w:rPr>
      <w:rFonts w:ascii="Verdana" w:hAnsi="Verdana" w:cs="Times New Roman"/>
      <w:spacing w:val="6"/>
      <w:sz w:val="24"/>
      <w:szCs w:val="24"/>
      <w:lang w:val="da-DK" w:eastAsia="da-DK"/>
    </w:rPr>
  </w:style>
  <w:style w:type="paragraph" w:styleId="Revision">
    <w:name w:val="Revision"/>
    <w:hidden/>
    <w:uiPriority w:val="99"/>
    <w:semiHidden/>
    <w:rsid w:val="00692C0C"/>
    <w:rPr>
      <w:rFonts w:ascii="Verdana" w:hAnsi="Verdana"/>
      <w:spacing w:val="6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b\Documents\Rudersdal\MinRude%20Skabelon%20til%20Kontraktdokum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8562-78CD-4E59-9813-E4BDB1AF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MinRude Skabelon til Kontraktdokumenter.dot</Template>
  <TotalTime>14</TotalTime>
  <Pages>7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Kontraktdokument</vt:lpstr>
      <vt:lpstr>Kontraktdokument</vt:lpstr>
    </vt:vector>
  </TitlesOfParts>
  <Company>Rambøll Management Consulting A/S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Kontraktdokument</dc:title>
  <dc:creator>Anders Christian Boisen</dc:creator>
  <cp:lastModifiedBy>RMC</cp:lastModifiedBy>
  <cp:revision>7</cp:revision>
  <cp:lastPrinted>2004-03-16T10:55:00Z</cp:lastPrinted>
  <dcterms:created xsi:type="dcterms:W3CDTF">2017-06-27T14:14:00Z</dcterms:created>
  <dcterms:modified xsi:type="dcterms:W3CDTF">2017-08-07T07:52:00Z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